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600D0" w14:textId="14B48116" w:rsidR="00F75BDF" w:rsidRPr="00F75BDF" w:rsidRDefault="00BD0CBA" w:rsidP="00F75BDF">
      <w:pPr>
        <w:spacing w:after="0" w:line="240" w:lineRule="auto"/>
        <w:jc w:val="right"/>
        <w:rPr>
          <w:sz w:val="20"/>
          <w:szCs w:val="20"/>
        </w:rPr>
      </w:pPr>
      <w:r>
        <w:rPr>
          <w:rFonts w:ascii="Arial" w:hAnsi="Arial"/>
          <w:b/>
          <w:bCs/>
          <w:noProof/>
          <w:color w:val="000000"/>
        </w:rPr>
        <mc:AlternateContent>
          <mc:Choice Requires="wps">
            <w:drawing>
              <wp:anchor distT="0" distB="0" distL="114300" distR="114300" simplePos="0" relativeHeight="251658241" behindDoc="0" locked="0" layoutInCell="1" allowOverlap="1" wp14:anchorId="6BC8DB0B" wp14:editId="13881BBA">
                <wp:simplePos x="0" y="0"/>
                <wp:positionH relativeFrom="column">
                  <wp:posOffset>0</wp:posOffset>
                </wp:positionH>
                <wp:positionV relativeFrom="paragraph">
                  <wp:posOffset>1029335</wp:posOffset>
                </wp:positionV>
                <wp:extent cx="5886450" cy="5524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52450"/>
                        </a:xfrm>
                        <a:prstGeom prst="rect">
                          <a:avLst/>
                        </a:prstGeom>
                        <a:solidFill>
                          <a:srgbClr val="FFFFFF"/>
                        </a:solidFill>
                        <a:ln w="9525">
                          <a:solidFill>
                            <a:srgbClr val="000000"/>
                          </a:solidFill>
                          <a:miter lim="800000"/>
                          <a:headEnd/>
                          <a:tailEnd/>
                        </a:ln>
                      </wps:spPr>
                      <wps:txbx>
                        <w:txbxContent>
                          <w:p w14:paraId="1DF384F5" w14:textId="77777777" w:rsidR="00BD0CBA" w:rsidRPr="00C14313" w:rsidRDefault="00BD0CBA" w:rsidP="00BD0CBA">
                            <w:pPr>
                              <w:jc w:val="both"/>
                              <w:rPr>
                                <w:rFonts w:ascii="Arial" w:hAnsi="Arial"/>
                                <w:color w:val="808080"/>
                                <w:sz w:val="20"/>
                              </w:rPr>
                            </w:pPr>
                            <w:r w:rsidRPr="00C14313">
                              <w:rPr>
                                <w:rFonts w:ascii="Arial" w:hAnsi="Arial"/>
                                <w:color w:val="808080"/>
                                <w:sz w:val="20"/>
                              </w:rPr>
                              <w:t xml:space="preserve">The Guide Specification contained within is intended to be used only as a “Guide.” The user accepts all responsibility for project specifications. </w:t>
                            </w:r>
                            <w:r w:rsidRPr="0058286F">
                              <w:rPr>
                                <w:rFonts w:ascii="Arial" w:hAnsi="Arial"/>
                                <w:color w:val="808080"/>
                                <w:sz w:val="20"/>
                              </w:rPr>
                              <w:t>ClarkDietrich</w:t>
                            </w:r>
                            <w:r>
                              <w:rPr>
                                <w:rFonts w:ascii="Arial" w:hAnsi="Arial"/>
                                <w:color w:val="808080"/>
                                <w:sz w:val="20"/>
                              </w:rPr>
                              <w:t xml:space="preserve"> </w:t>
                            </w:r>
                            <w:r w:rsidRPr="00C14313">
                              <w:rPr>
                                <w:rFonts w:ascii="Arial" w:hAnsi="Arial"/>
                                <w:color w:val="808080"/>
                                <w:sz w:val="20"/>
                              </w:rPr>
                              <w:t xml:space="preserve">bears no responsibility for errors or omissions of any portions of the project specifications. </w:t>
                            </w:r>
                          </w:p>
                          <w:p w14:paraId="22406FDD" w14:textId="77777777" w:rsidR="00BD0CBA" w:rsidRDefault="00BD0CBA" w:rsidP="00BD0C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8DB0B" id="_x0000_t202" coordsize="21600,21600" o:spt="202" path="m,l,21600r21600,l21600,xe">
                <v:stroke joinstyle="miter"/>
                <v:path gradientshapeok="t" o:connecttype="rect"/>
              </v:shapetype>
              <v:shape id="Text Box 2" o:spid="_x0000_s1026" type="#_x0000_t202" style="position:absolute;left:0;text-align:left;margin-left:0;margin-top:81.05pt;width:463.5pt;height: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">
                <v:textbox>
                  <w:txbxContent>
                    <w:p w14:paraId="1DF384F5" w14:textId="77777777" w:rsidR="00BD0CBA" w:rsidRPr="00C14313" w:rsidRDefault="00BD0CBA" w:rsidP="00BD0CBA">
                      <w:pPr>
                        <w:jc w:val="both"/>
                        <w:rPr>
                          <w:rFonts w:ascii="Arial" w:hAnsi="Arial"/>
                          <w:color w:val="808080"/>
                          <w:sz w:val="20"/>
                        </w:rPr>
                      </w:pPr>
                      <w:r w:rsidRPr="00C14313">
                        <w:rPr>
                          <w:rFonts w:ascii="Arial" w:hAnsi="Arial"/>
                          <w:color w:val="808080"/>
                          <w:sz w:val="20"/>
                        </w:rPr>
                        <w:t xml:space="preserve">The Guide Specification contained within is intended to be used only as a “Guide.” The user accepts all responsibility for project specifications. </w:t>
                      </w:r>
                      <w:r w:rsidRPr="0058286F">
                        <w:rPr>
                          <w:rFonts w:ascii="Arial" w:hAnsi="Arial"/>
                          <w:color w:val="808080"/>
                          <w:sz w:val="20"/>
                        </w:rPr>
                        <w:t>ClarkDietrich</w:t>
                      </w:r>
                      <w:r>
                        <w:rPr>
                          <w:rFonts w:ascii="Arial" w:hAnsi="Arial"/>
                          <w:color w:val="808080"/>
                          <w:sz w:val="20"/>
                        </w:rPr>
                        <w:t xml:space="preserve"> </w:t>
                      </w:r>
                      <w:r w:rsidRPr="00C14313">
                        <w:rPr>
                          <w:rFonts w:ascii="Arial" w:hAnsi="Arial"/>
                          <w:color w:val="808080"/>
                          <w:sz w:val="20"/>
                        </w:rPr>
                        <w:t xml:space="preserve">bears no responsibility for errors or omissions of any portions of the project specifications. </w:t>
                      </w:r>
                    </w:p>
                    <w:p w14:paraId="22406FDD" w14:textId="77777777" w:rsidR="00BD0CBA" w:rsidRDefault="00BD0CBA" w:rsidP="00BD0CBA"/>
                  </w:txbxContent>
                </v:textbox>
              </v:shape>
            </w:pict>
          </mc:Fallback>
        </mc:AlternateContent>
      </w:r>
      <w:r w:rsidR="00162C25">
        <w:rPr>
          <w:noProof/>
        </w:rPr>
        <w:drawing>
          <wp:anchor distT="0" distB="0" distL="114300" distR="114300" simplePos="0" relativeHeight="251658240" behindDoc="0" locked="0" layoutInCell="1" allowOverlap="1" wp14:anchorId="4BDA9E06" wp14:editId="3FDC8B31">
            <wp:simplePos x="0" y="0"/>
            <wp:positionH relativeFrom="column">
              <wp:posOffset>-257175</wp:posOffset>
            </wp:positionH>
            <wp:positionV relativeFrom="paragraph">
              <wp:posOffset>-428625</wp:posOffset>
            </wp:positionV>
            <wp:extent cx="6477000" cy="1019810"/>
            <wp:effectExtent l="19050" t="0" r="0" b="0"/>
            <wp:wrapTopAndBottom/>
            <wp:docPr id="11" name="Picture 2" descr="C:\Users\Laura\Dropbox\Co-op\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Dropbox\Co-op\Letterhead.jpg"/>
                    <pic:cNvPicPr>
                      <a:picLocks noChangeAspect="1" noChangeArrowheads="1"/>
                    </pic:cNvPicPr>
                  </pic:nvPicPr>
                  <pic:blipFill>
                    <a:blip r:embed="rId12" cstate="print"/>
                    <a:srcRect/>
                    <a:stretch>
                      <a:fillRect/>
                    </a:stretch>
                  </pic:blipFill>
                  <pic:spPr bwMode="auto">
                    <a:xfrm>
                      <a:off x="0" y="0"/>
                      <a:ext cx="6477000" cy="1019810"/>
                    </a:xfrm>
                    <a:prstGeom prst="rect">
                      <a:avLst/>
                    </a:prstGeom>
                    <a:noFill/>
                    <a:ln w="9525">
                      <a:noFill/>
                      <a:miter lim="800000"/>
                      <a:headEnd/>
                      <a:tailEnd/>
                    </a:ln>
                  </pic:spPr>
                </pic:pic>
              </a:graphicData>
            </a:graphic>
          </wp:anchor>
        </w:drawing>
      </w:r>
    </w:p>
    <w:p w14:paraId="51FA16A2" w14:textId="77777777" w:rsidR="00F75BDF" w:rsidRDefault="00F75BDF" w:rsidP="00ED75E3">
      <w:pPr>
        <w:spacing w:after="0" w:line="240" w:lineRule="auto"/>
        <w:jc w:val="right"/>
        <w:rPr>
          <w:rFonts w:ascii="Arial" w:hAnsi="Arial" w:cs="Arial"/>
          <w:b/>
          <w:sz w:val="24"/>
        </w:rPr>
      </w:pPr>
    </w:p>
    <w:p w14:paraId="0C6D1F35" w14:textId="77777777" w:rsidR="00BD0CBA" w:rsidRDefault="00BD0CBA" w:rsidP="00ED75E3">
      <w:pPr>
        <w:spacing w:after="0" w:line="240" w:lineRule="auto"/>
        <w:jc w:val="right"/>
        <w:rPr>
          <w:rFonts w:ascii="Arial" w:hAnsi="Arial" w:cs="Arial"/>
          <w:b/>
          <w:sz w:val="24"/>
        </w:rPr>
      </w:pPr>
    </w:p>
    <w:p w14:paraId="07B6525F" w14:textId="19F30F36" w:rsidR="00BD0CBA" w:rsidRDefault="00BD0CBA" w:rsidP="00ED75E3">
      <w:pPr>
        <w:spacing w:after="0" w:line="240" w:lineRule="auto"/>
        <w:jc w:val="right"/>
        <w:rPr>
          <w:rFonts w:ascii="Arial" w:hAnsi="Arial" w:cs="Arial"/>
          <w:b/>
          <w:sz w:val="24"/>
        </w:rPr>
      </w:pPr>
    </w:p>
    <w:p w14:paraId="7882B244" w14:textId="77777777" w:rsidR="00BD0CBA" w:rsidRDefault="00BD0CBA" w:rsidP="00ED75E3">
      <w:pPr>
        <w:spacing w:after="0" w:line="240" w:lineRule="auto"/>
        <w:jc w:val="right"/>
        <w:rPr>
          <w:rFonts w:ascii="Arial" w:hAnsi="Arial" w:cs="Arial"/>
          <w:b/>
          <w:sz w:val="24"/>
        </w:rPr>
      </w:pPr>
    </w:p>
    <w:p w14:paraId="48FDDDE7" w14:textId="77777777" w:rsidR="00DF2388" w:rsidRDefault="00ED75E3" w:rsidP="00ED75E3">
      <w:pPr>
        <w:spacing w:after="0" w:line="240" w:lineRule="auto"/>
        <w:jc w:val="right"/>
        <w:rPr>
          <w:rFonts w:ascii="Arial" w:hAnsi="Arial" w:cs="Arial"/>
          <w:b/>
          <w:sz w:val="24"/>
        </w:rPr>
      </w:pPr>
      <w:r>
        <w:rPr>
          <w:rFonts w:ascii="Arial" w:hAnsi="Arial" w:cs="Arial"/>
          <w:b/>
          <w:sz w:val="24"/>
        </w:rPr>
        <w:t xml:space="preserve">1 800 887 4708  </w:t>
      </w:r>
    </w:p>
    <w:p w14:paraId="4E36C2DB" w14:textId="77777777" w:rsidR="00ED75E3" w:rsidRPr="00ED75E3" w:rsidRDefault="005C036C" w:rsidP="00ED75E3">
      <w:pPr>
        <w:spacing w:after="0" w:line="240" w:lineRule="auto"/>
        <w:jc w:val="right"/>
        <w:rPr>
          <w:rFonts w:ascii="Arial" w:hAnsi="Arial" w:cs="Arial"/>
          <w:b/>
          <w:sz w:val="24"/>
        </w:rPr>
      </w:pPr>
      <w:r>
        <w:rPr>
          <w:rFonts w:ascii="Arial" w:hAnsi="Arial" w:cs="Arial"/>
          <w:b/>
          <w:sz w:val="24"/>
        </w:rPr>
        <w:t>Revised:  February 2018</w:t>
      </w:r>
    </w:p>
    <w:p w14:paraId="25DE2087" w14:textId="77777777" w:rsidR="00E803B3" w:rsidRDefault="00E803B3" w:rsidP="00E803B3">
      <w:pPr>
        <w:rPr>
          <w:rFonts w:ascii="Arial" w:hAnsi="Arial" w:cs="Arial"/>
          <w:sz w:val="24"/>
          <w:szCs w:val="24"/>
        </w:rPr>
      </w:pPr>
    </w:p>
    <w:p w14:paraId="5592B422" w14:textId="77777777" w:rsidR="00D64554" w:rsidRDefault="00D64554" w:rsidP="00D64554">
      <w:pPr>
        <w:autoSpaceDE w:val="0"/>
        <w:autoSpaceDN w:val="0"/>
        <w:adjustRightInd w:val="0"/>
        <w:spacing w:after="0" w:line="240" w:lineRule="auto"/>
        <w:rPr>
          <w:rFonts w:ascii="Arial" w:hAnsi="Arial" w:cs="Arial"/>
          <w:b/>
          <w:bCs/>
        </w:rPr>
      </w:pPr>
      <w:r>
        <w:rPr>
          <w:rFonts w:ascii="Arial" w:hAnsi="Arial" w:cs="Arial"/>
          <w:b/>
          <w:bCs/>
        </w:rPr>
        <w:t>CSI Sections:</w:t>
      </w:r>
    </w:p>
    <w:p w14:paraId="78155510" w14:textId="77777777" w:rsidR="00D64554" w:rsidRDefault="00D64554" w:rsidP="00D64554">
      <w:pPr>
        <w:autoSpaceDE w:val="0"/>
        <w:autoSpaceDN w:val="0"/>
        <w:adjustRightInd w:val="0"/>
        <w:spacing w:after="0" w:line="240" w:lineRule="auto"/>
        <w:rPr>
          <w:rFonts w:ascii="Arial" w:hAnsi="Arial" w:cs="Arial"/>
          <w:b/>
          <w:bCs/>
        </w:rPr>
      </w:pPr>
      <w:r>
        <w:rPr>
          <w:rFonts w:ascii="Arial" w:hAnsi="Arial" w:cs="Arial"/>
          <w:b/>
          <w:bCs/>
        </w:rPr>
        <w:t xml:space="preserve">092361 – Metal Lath </w:t>
      </w:r>
    </w:p>
    <w:p w14:paraId="656D4969" w14:textId="77777777" w:rsidR="00ED75E3" w:rsidRDefault="00ED75E3" w:rsidP="00ED75E3">
      <w:pPr>
        <w:autoSpaceDE w:val="0"/>
        <w:autoSpaceDN w:val="0"/>
        <w:adjustRightInd w:val="0"/>
        <w:spacing w:after="0" w:line="240" w:lineRule="auto"/>
        <w:rPr>
          <w:rFonts w:ascii="Arial" w:hAnsi="Arial" w:cs="Arial"/>
          <w:b/>
          <w:bCs/>
        </w:rPr>
      </w:pPr>
      <w:r>
        <w:rPr>
          <w:rFonts w:ascii="Arial" w:hAnsi="Arial" w:cs="Arial"/>
          <w:b/>
          <w:bCs/>
        </w:rPr>
        <w:t>09</w:t>
      </w:r>
      <w:r w:rsidR="00DF2388">
        <w:rPr>
          <w:rFonts w:ascii="Arial" w:hAnsi="Arial" w:cs="Arial"/>
          <w:b/>
          <w:bCs/>
        </w:rPr>
        <w:t xml:space="preserve">2400 </w:t>
      </w:r>
      <w:proofErr w:type="gramStart"/>
      <w:r w:rsidR="00DF2388">
        <w:rPr>
          <w:rFonts w:ascii="Arial" w:hAnsi="Arial" w:cs="Arial"/>
          <w:b/>
          <w:bCs/>
        </w:rPr>
        <w:t>-  Cement</w:t>
      </w:r>
      <w:proofErr w:type="gramEnd"/>
      <w:r w:rsidR="00DF2388">
        <w:rPr>
          <w:rFonts w:ascii="Arial" w:hAnsi="Arial" w:cs="Arial"/>
          <w:b/>
          <w:bCs/>
        </w:rPr>
        <w:t xml:space="preserve"> Plastering</w:t>
      </w:r>
    </w:p>
    <w:p w14:paraId="2CA63210" w14:textId="77777777" w:rsidR="00D64554" w:rsidRDefault="00D64554" w:rsidP="00ED75E3">
      <w:pPr>
        <w:autoSpaceDE w:val="0"/>
        <w:autoSpaceDN w:val="0"/>
        <w:adjustRightInd w:val="0"/>
        <w:spacing w:after="0" w:line="240" w:lineRule="auto"/>
        <w:rPr>
          <w:rFonts w:ascii="Arial" w:hAnsi="Arial" w:cs="Arial"/>
          <w:b/>
          <w:bCs/>
        </w:rPr>
      </w:pPr>
    </w:p>
    <w:p w14:paraId="7EDB5F62" w14:textId="77777777" w:rsidR="00D64554" w:rsidRDefault="00D64554" w:rsidP="00ED75E3">
      <w:pPr>
        <w:autoSpaceDE w:val="0"/>
        <w:autoSpaceDN w:val="0"/>
        <w:adjustRightInd w:val="0"/>
        <w:spacing w:after="0" w:line="240" w:lineRule="auto"/>
        <w:rPr>
          <w:rFonts w:ascii="Arial" w:hAnsi="Arial" w:cs="Arial"/>
          <w:b/>
          <w:bCs/>
        </w:rPr>
      </w:pPr>
    </w:p>
    <w:p w14:paraId="40E72F0F" w14:textId="77777777" w:rsidR="00A56A6D" w:rsidRPr="005558B7" w:rsidRDefault="004B0069" w:rsidP="005558B7">
      <w:pPr>
        <w:pStyle w:val="ListParagraph"/>
        <w:numPr>
          <w:ilvl w:val="0"/>
          <w:numId w:val="1"/>
        </w:numPr>
        <w:autoSpaceDE w:val="0"/>
        <w:autoSpaceDN w:val="0"/>
        <w:adjustRightInd w:val="0"/>
        <w:spacing w:after="0" w:line="240" w:lineRule="auto"/>
        <w:rPr>
          <w:rFonts w:ascii="Arial" w:hAnsi="Arial" w:cs="Arial"/>
        </w:rPr>
      </w:pPr>
      <w:r>
        <w:rPr>
          <w:rFonts w:ascii="Arial" w:hAnsi="Arial" w:cs="Arial"/>
        </w:rPr>
        <w:t>Welded Wire Fabric L</w:t>
      </w:r>
      <w:r w:rsidR="00ED75E3" w:rsidRPr="005558B7">
        <w:rPr>
          <w:rFonts w:ascii="Arial" w:hAnsi="Arial" w:cs="Arial"/>
        </w:rPr>
        <w:t>ath</w:t>
      </w:r>
    </w:p>
    <w:p w14:paraId="0005210E" w14:textId="77777777" w:rsidR="00ED75E3" w:rsidRPr="005558B7" w:rsidRDefault="00ED75E3" w:rsidP="005558B7">
      <w:pPr>
        <w:pStyle w:val="ListParagraph"/>
        <w:numPr>
          <w:ilvl w:val="0"/>
          <w:numId w:val="1"/>
        </w:numPr>
        <w:autoSpaceDE w:val="0"/>
        <w:autoSpaceDN w:val="0"/>
        <w:adjustRightInd w:val="0"/>
        <w:spacing w:after="0" w:line="240" w:lineRule="auto"/>
        <w:rPr>
          <w:rFonts w:ascii="Arial" w:hAnsi="Arial" w:cs="Arial"/>
        </w:rPr>
      </w:pPr>
      <w:r w:rsidRPr="005558B7">
        <w:rPr>
          <w:rFonts w:ascii="Arial" w:hAnsi="Arial" w:cs="Arial"/>
        </w:rPr>
        <w:t>Alternate to Expanded Metal Lath</w:t>
      </w:r>
    </w:p>
    <w:p w14:paraId="5FD1B7F4" w14:textId="77777777" w:rsidR="00ED75E3" w:rsidRPr="005558B7" w:rsidRDefault="00ED75E3" w:rsidP="005558B7">
      <w:pPr>
        <w:pStyle w:val="ListParagraph"/>
        <w:numPr>
          <w:ilvl w:val="0"/>
          <w:numId w:val="1"/>
        </w:numPr>
        <w:autoSpaceDE w:val="0"/>
        <w:autoSpaceDN w:val="0"/>
        <w:adjustRightInd w:val="0"/>
        <w:spacing w:after="0" w:line="240" w:lineRule="auto"/>
        <w:rPr>
          <w:rFonts w:ascii="Arial" w:hAnsi="Arial" w:cs="Arial"/>
        </w:rPr>
      </w:pPr>
      <w:r w:rsidRPr="005558B7">
        <w:rPr>
          <w:rFonts w:ascii="Arial" w:hAnsi="Arial" w:cs="Arial"/>
        </w:rPr>
        <w:t>[Available] Manufacturers:</w:t>
      </w:r>
    </w:p>
    <w:p w14:paraId="0B8AE961" w14:textId="77777777" w:rsidR="00A56A6D" w:rsidRDefault="00A56A6D" w:rsidP="00ED75E3">
      <w:pPr>
        <w:autoSpaceDE w:val="0"/>
        <w:autoSpaceDN w:val="0"/>
        <w:adjustRightInd w:val="0"/>
        <w:spacing w:after="0" w:line="240" w:lineRule="auto"/>
        <w:rPr>
          <w:rFonts w:ascii="Arial" w:hAnsi="Arial" w:cs="Arial"/>
        </w:rPr>
      </w:pPr>
    </w:p>
    <w:p w14:paraId="6B27F87D" w14:textId="77777777" w:rsidR="00DF2388" w:rsidRDefault="00DF2388" w:rsidP="00ED75E3">
      <w:pPr>
        <w:autoSpaceDE w:val="0"/>
        <w:autoSpaceDN w:val="0"/>
        <w:adjustRightInd w:val="0"/>
        <w:spacing w:after="0" w:line="240" w:lineRule="auto"/>
        <w:rPr>
          <w:rFonts w:ascii="Arial" w:hAnsi="Arial" w:cs="Arial"/>
          <w:b/>
          <w:bCs/>
        </w:rPr>
      </w:pPr>
      <w:r>
        <w:rPr>
          <w:rFonts w:ascii="Arial" w:hAnsi="Arial" w:cs="Arial"/>
          <w:b/>
          <w:bCs/>
        </w:rPr>
        <w:t>Section 2.2 Metal Lath</w:t>
      </w:r>
    </w:p>
    <w:p w14:paraId="7774D3D6" w14:textId="77777777" w:rsidR="00A56A6D" w:rsidRDefault="00A56A6D" w:rsidP="00ED75E3">
      <w:pPr>
        <w:autoSpaceDE w:val="0"/>
        <w:autoSpaceDN w:val="0"/>
        <w:adjustRightInd w:val="0"/>
        <w:spacing w:after="0" w:line="240" w:lineRule="auto"/>
        <w:rPr>
          <w:rFonts w:ascii="Arial" w:hAnsi="Arial" w:cs="Arial"/>
          <w:b/>
          <w:bCs/>
        </w:rPr>
      </w:pPr>
    </w:p>
    <w:p w14:paraId="57EF9F51"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B. Wire Lath – ASTM C 933</w:t>
      </w:r>
      <w:r w:rsidR="00DF2388">
        <w:rPr>
          <w:rFonts w:ascii="Arial" w:hAnsi="Arial" w:cs="Arial"/>
        </w:rPr>
        <w:t>, Class 1 Galvanized Coating complying with ASTM A 641</w:t>
      </w:r>
    </w:p>
    <w:p w14:paraId="1EBFD9E5" w14:textId="77777777" w:rsidR="00A56A6D" w:rsidRDefault="00A56A6D" w:rsidP="00ED75E3">
      <w:pPr>
        <w:autoSpaceDE w:val="0"/>
        <w:autoSpaceDN w:val="0"/>
        <w:adjustRightInd w:val="0"/>
        <w:spacing w:after="0" w:line="240" w:lineRule="auto"/>
        <w:rPr>
          <w:rFonts w:ascii="Arial" w:hAnsi="Arial" w:cs="Arial"/>
        </w:rPr>
      </w:pPr>
    </w:p>
    <w:p w14:paraId="4116D625" w14:textId="77777777" w:rsidR="00DF2388" w:rsidRDefault="00DF2388" w:rsidP="00ED75E3">
      <w:pPr>
        <w:autoSpaceDE w:val="0"/>
        <w:autoSpaceDN w:val="0"/>
        <w:adjustRightInd w:val="0"/>
        <w:spacing w:after="0" w:line="240" w:lineRule="auto"/>
        <w:rPr>
          <w:rFonts w:ascii="Arial" w:hAnsi="Arial" w:cs="Arial"/>
        </w:rPr>
      </w:pPr>
      <w:r>
        <w:rPr>
          <w:rFonts w:ascii="Arial" w:hAnsi="Arial" w:cs="Arial"/>
        </w:rPr>
        <w:t xml:space="preserve">2.   Structa Welded Wire Lath:  </w:t>
      </w:r>
    </w:p>
    <w:p w14:paraId="24222CE0" w14:textId="77777777" w:rsidR="00ED75E3" w:rsidRDefault="00ED75E3" w:rsidP="00ED75E3">
      <w:pPr>
        <w:autoSpaceDE w:val="0"/>
        <w:autoSpaceDN w:val="0"/>
        <w:adjustRightInd w:val="0"/>
        <w:spacing w:after="0" w:line="240" w:lineRule="auto"/>
        <w:rPr>
          <w:rFonts w:ascii="Arial" w:hAnsi="Arial" w:cs="Arial"/>
          <w:b/>
          <w:bCs/>
        </w:rPr>
      </w:pPr>
      <w:r w:rsidRPr="00F50C7C">
        <w:rPr>
          <w:rFonts w:ascii="Arial" w:hAnsi="Arial" w:cs="Arial"/>
          <w:b/>
        </w:rPr>
        <w:t>a)</w:t>
      </w:r>
      <w:r>
        <w:rPr>
          <w:rFonts w:ascii="Arial" w:hAnsi="Arial" w:cs="Arial"/>
        </w:rPr>
        <w:t xml:space="preserve"> </w:t>
      </w:r>
      <w:proofErr w:type="spellStart"/>
      <w:r w:rsidR="00DF2388">
        <w:rPr>
          <w:rFonts w:ascii="Arial" w:hAnsi="Arial" w:cs="Arial"/>
          <w:b/>
          <w:bCs/>
        </w:rPr>
        <w:t>Structalath</w:t>
      </w:r>
      <w:proofErr w:type="spellEnd"/>
      <w:r w:rsidR="00DF2388">
        <w:rPr>
          <w:rFonts w:ascii="Arial" w:hAnsi="Arial" w:cs="Arial"/>
          <w:b/>
          <w:bCs/>
        </w:rPr>
        <w:t xml:space="preserve"> No 17. SF CR </w:t>
      </w:r>
      <w:r w:rsidR="00B8624A">
        <w:rPr>
          <w:rFonts w:ascii="Arial" w:hAnsi="Arial" w:cs="Arial"/>
          <w:b/>
          <w:bCs/>
        </w:rPr>
        <w:t>I</w:t>
      </w:r>
      <w:r w:rsidR="00DF2388">
        <w:rPr>
          <w:rFonts w:ascii="Arial" w:hAnsi="Arial" w:cs="Arial"/>
          <w:b/>
          <w:bCs/>
        </w:rPr>
        <w:t xml:space="preserve">II: </w:t>
      </w:r>
    </w:p>
    <w:p w14:paraId="4E204246" w14:textId="77777777" w:rsidR="00DF2388" w:rsidRDefault="00DF2388" w:rsidP="00ED75E3">
      <w:pPr>
        <w:autoSpaceDE w:val="0"/>
        <w:autoSpaceDN w:val="0"/>
        <w:adjustRightInd w:val="0"/>
        <w:spacing w:after="0" w:line="240" w:lineRule="auto"/>
        <w:rPr>
          <w:rFonts w:ascii="Arial" w:hAnsi="Arial" w:cs="Arial"/>
          <w:b/>
          <w:bCs/>
        </w:rPr>
      </w:pPr>
    </w:p>
    <w:p w14:paraId="469B5A69" w14:textId="77777777" w:rsidR="00ED75E3" w:rsidRDefault="001E67BC" w:rsidP="00ED75E3">
      <w:pPr>
        <w:autoSpaceDE w:val="0"/>
        <w:autoSpaceDN w:val="0"/>
        <w:adjustRightInd w:val="0"/>
        <w:spacing w:after="0" w:line="240" w:lineRule="auto"/>
        <w:rPr>
          <w:rFonts w:ascii="Arial" w:hAnsi="Arial" w:cs="Arial"/>
        </w:rPr>
      </w:pPr>
      <w:r>
        <w:rPr>
          <w:rFonts w:ascii="Arial" w:hAnsi="Arial" w:cs="Arial"/>
        </w:rPr>
        <w:t xml:space="preserve">1. Weight 1.0 </w:t>
      </w:r>
      <w:proofErr w:type="spellStart"/>
      <w:r>
        <w:rPr>
          <w:rFonts w:ascii="Arial" w:hAnsi="Arial" w:cs="Arial"/>
        </w:rPr>
        <w:t>lb</w:t>
      </w:r>
      <w:proofErr w:type="spellEnd"/>
      <w:r>
        <w:rPr>
          <w:rFonts w:ascii="Arial" w:hAnsi="Arial" w:cs="Arial"/>
        </w:rPr>
        <w:t>/yd</w:t>
      </w:r>
      <w:r>
        <w:rPr>
          <w:rFonts w:ascii="Cambria Math" w:hAnsi="Cambria Math" w:cs="Arial"/>
        </w:rPr>
        <w:t>²</w:t>
      </w:r>
      <w:r w:rsidR="00DF2388">
        <w:rPr>
          <w:rFonts w:ascii="Cambria Math" w:hAnsi="Cambria Math" w:cs="Arial"/>
        </w:rPr>
        <w:t xml:space="preserve"> </w:t>
      </w:r>
      <w:r w:rsidR="004B0069">
        <w:rPr>
          <w:rFonts w:ascii="Arial" w:hAnsi="Arial" w:cs="Arial"/>
        </w:rPr>
        <w:t>(0.5 kg/</w:t>
      </w:r>
      <w:proofErr w:type="spellStart"/>
      <w:r w:rsidR="004B0069">
        <w:rPr>
          <w:rFonts w:ascii="Arial" w:hAnsi="Arial" w:cs="Arial"/>
        </w:rPr>
        <w:t>sq</w:t>
      </w:r>
      <w:r w:rsidR="00DF2388" w:rsidRPr="00DF2388">
        <w:rPr>
          <w:rFonts w:ascii="Arial" w:hAnsi="Arial" w:cs="Arial"/>
        </w:rPr>
        <w:t>.m</w:t>
      </w:r>
      <w:proofErr w:type="spellEnd"/>
      <w:r w:rsidR="00DF2388" w:rsidRPr="00DF2388">
        <w:rPr>
          <w:rFonts w:ascii="Arial" w:hAnsi="Arial" w:cs="Arial"/>
        </w:rPr>
        <w:t>)</w:t>
      </w:r>
    </w:p>
    <w:p w14:paraId="50E845F6"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2. Finish – Class 1 Galvanized Coating complying with ASTM A641</w:t>
      </w:r>
    </w:p>
    <w:p w14:paraId="79D0C3B5"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3. Alternate lath to 1.14 lb/yd</w:t>
      </w:r>
      <w:r w:rsidR="001E67BC">
        <w:rPr>
          <w:rFonts w:ascii="Cambria Math" w:hAnsi="Cambria Math" w:cs="Times New Roman"/>
          <w:sz w:val="16"/>
          <w:szCs w:val="16"/>
        </w:rPr>
        <w:t>²</w:t>
      </w:r>
      <w:r>
        <w:rPr>
          <w:rFonts w:ascii="Times New Roman" w:hAnsi="Times New Roman" w:cs="Times New Roman"/>
          <w:sz w:val="16"/>
          <w:szCs w:val="16"/>
        </w:rPr>
        <w:t xml:space="preserve"> </w:t>
      </w:r>
      <w:r>
        <w:rPr>
          <w:rFonts w:ascii="Arial" w:hAnsi="Arial" w:cs="Arial"/>
        </w:rPr>
        <w:t>welded wire lath specified in ASTM C933</w:t>
      </w:r>
    </w:p>
    <w:p w14:paraId="58F0F2AF"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 xml:space="preserve">4. As per </w:t>
      </w:r>
      <w:r w:rsidR="00DF2388">
        <w:rPr>
          <w:rFonts w:ascii="Arial" w:hAnsi="Arial" w:cs="Arial"/>
        </w:rPr>
        <w:t>IAPMO – UES 2017</w:t>
      </w:r>
    </w:p>
    <w:p w14:paraId="2E9B0E0C" w14:textId="77777777" w:rsidR="00A56A6D" w:rsidRDefault="00A56A6D" w:rsidP="00ED75E3">
      <w:pPr>
        <w:autoSpaceDE w:val="0"/>
        <w:autoSpaceDN w:val="0"/>
        <w:adjustRightInd w:val="0"/>
        <w:spacing w:after="0" w:line="240" w:lineRule="auto"/>
        <w:rPr>
          <w:rFonts w:ascii="Arial" w:hAnsi="Arial" w:cs="Arial"/>
        </w:rPr>
      </w:pPr>
    </w:p>
    <w:p w14:paraId="0D76C079" w14:textId="77777777" w:rsidR="00F50C7C" w:rsidRPr="00F50C7C" w:rsidRDefault="00F50C7C" w:rsidP="00ED75E3">
      <w:pPr>
        <w:autoSpaceDE w:val="0"/>
        <w:autoSpaceDN w:val="0"/>
        <w:adjustRightInd w:val="0"/>
        <w:spacing w:after="0" w:line="240" w:lineRule="auto"/>
        <w:rPr>
          <w:rFonts w:ascii="Arial" w:hAnsi="Arial" w:cs="Arial"/>
          <w:b/>
        </w:rPr>
      </w:pPr>
      <w:r w:rsidRPr="00F50C7C">
        <w:rPr>
          <w:rFonts w:ascii="Arial" w:hAnsi="Arial" w:cs="Arial"/>
          <w:b/>
        </w:rPr>
        <w:t xml:space="preserve">b)  </w:t>
      </w:r>
      <w:proofErr w:type="spellStart"/>
      <w:r w:rsidRPr="00F50C7C">
        <w:rPr>
          <w:rFonts w:ascii="Arial" w:hAnsi="Arial" w:cs="Arial"/>
          <w:b/>
        </w:rPr>
        <w:t>Structalath</w:t>
      </w:r>
      <w:proofErr w:type="spellEnd"/>
      <w:r w:rsidRPr="00F50C7C">
        <w:rPr>
          <w:rFonts w:ascii="Arial" w:hAnsi="Arial" w:cs="Arial"/>
          <w:b/>
        </w:rPr>
        <w:t xml:space="preserve"> 316 SF </w:t>
      </w:r>
      <w:proofErr w:type="gramStart"/>
      <w:r w:rsidRPr="00F50C7C">
        <w:rPr>
          <w:rFonts w:ascii="Arial" w:hAnsi="Arial" w:cs="Arial"/>
          <w:b/>
        </w:rPr>
        <w:t xml:space="preserve">CR </w:t>
      </w:r>
      <w:r>
        <w:rPr>
          <w:rFonts w:ascii="Arial" w:hAnsi="Arial" w:cs="Arial"/>
          <w:b/>
        </w:rPr>
        <w:t xml:space="preserve"> -</w:t>
      </w:r>
      <w:proofErr w:type="gramEnd"/>
      <w:r>
        <w:rPr>
          <w:rFonts w:ascii="Arial" w:hAnsi="Arial" w:cs="Arial"/>
          <w:b/>
        </w:rPr>
        <w:t xml:space="preserve"> 3/16 </w:t>
      </w:r>
      <w:proofErr w:type="spellStart"/>
      <w:r>
        <w:rPr>
          <w:rFonts w:ascii="Arial" w:hAnsi="Arial" w:cs="Arial"/>
          <w:b/>
        </w:rPr>
        <w:t>furr</w:t>
      </w:r>
      <w:proofErr w:type="spellEnd"/>
      <w:r>
        <w:rPr>
          <w:rFonts w:ascii="Arial" w:hAnsi="Arial" w:cs="Arial"/>
          <w:b/>
        </w:rPr>
        <w:t xml:space="preserve"> depth for One Coat applications</w:t>
      </w:r>
    </w:p>
    <w:p w14:paraId="1FC29AD4" w14:textId="77777777" w:rsidR="00F50C7C" w:rsidRDefault="00F50C7C" w:rsidP="00F50C7C">
      <w:pPr>
        <w:autoSpaceDE w:val="0"/>
        <w:autoSpaceDN w:val="0"/>
        <w:adjustRightInd w:val="0"/>
        <w:spacing w:after="0" w:line="240" w:lineRule="auto"/>
        <w:rPr>
          <w:rFonts w:ascii="Arial" w:hAnsi="Arial" w:cs="Arial"/>
        </w:rPr>
      </w:pPr>
    </w:p>
    <w:p w14:paraId="07BA8BB0" w14:textId="77777777" w:rsidR="00F50C7C" w:rsidRDefault="00F50C7C" w:rsidP="00F50C7C">
      <w:pPr>
        <w:autoSpaceDE w:val="0"/>
        <w:autoSpaceDN w:val="0"/>
        <w:adjustRightInd w:val="0"/>
        <w:spacing w:after="0" w:line="240" w:lineRule="auto"/>
        <w:rPr>
          <w:rFonts w:ascii="Arial" w:hAnsi="Arial" w:cs="Arial"/>
        </w:rPr>
      </w:pPr>
      <w:r>
        <w:rPr>
          <w:rFonts w:ascii="Arial" w:hAnsi="Arial" w:cs="Arial"/>
        </w:rPr>
        <w:t xml:space="preserve">1. Weight 1.0 </w:t>
      </w:r>
      <w:proofErr w:type="spellStart"/>
      <w:r>
        <w:rPr>
          <w:rFonts w:ascii="Arial" w:hAnsi="Arial" w:cs="Arial"/>
        </w:rPr>
        <w:t>lb</w:t>
      </w:r>
      <w:proofErr w:type="spellEnd"/>
      <w:r>
        <w:rPr>
          <w:rFonts w:ascii="Arial" w:hAnsi="Arial" w:cs="Arial"/>
        </w:rPr>
        <w:t>/yd</w:t>
      </w:r>
      <w:r>
        <w:rPr>
          <w:rFonts w:ascii="Cambria Math" w:hAnsi="Cambria Math" w:cs="Arial"/>
        </w:rPr>
        <w:t xml:space="preserve">² </w:t>
      </w:r>
      <w:r w:rsidR="004B0069">
        <w:rPr>
          <w:rFonts w:ascii="Arial" w:hAnsi="Arial" w:cs="Arial"/>
        </w:rPr>
        <w:t>(0.5 kg/</w:t>
      </w:r>
      <w:proofErr w:type="spellStart"/>
      <w:r w:rsidR="004B0069">
        <w:rPr>
          <w:rFonts w:ascii="Arial" w:hAnsi="Arial" w:cs="Arial"/>
        </w:rPr>
        <w:t>sq</w:t>
      </w:r>
      <w:r w:rsidRPr="00DF2388">
        <w:rPr>
          <w:rFonts w:ascii="Arial" w:hAnsi="Arial" w:cs="Arial"/>
        </w:rPr>
        <w:t>.m</w:t>
      </w:r>
      <w:proofErr w:type="spellEnd"/>
      <w:r w:rsidRPr="00DF2388">
        <w:rPr>
          <w:rFonts w:ascii="Arial" w:hAnsi="Arial" w:cs="Arial"/>
        </w:rPr>
        <w:t>)</w:t>
      </w:r>
    </w:p>
    <w:p w14:paraId="1A8D9C28" w14:textId="77777777" w:rsidR="00F50C7C" w:rsidRDefault="00F50C7C" w:rsidP="00F50C7C">
      <w:pPr>
        <w:autoSpaceDE w:val="0"/>
        <w:autoSpaceDN w:val="0"/>
        <w:adjustRightInd w:val="0"/>
        <w:spacing w:after="0" w:line="240" w:lineRule="auto"/>
        <w:rPr>
          <w:rFonts w:ascii="Arial" w:hAnsi="Arial" w:cs="Arial"/>
        </w:rPr>
      </w:pPr>
      <w:r>
        <w:rPr>
          <w:rFonts w:ascii="Arial" w:hAnsi="Arial" w:cs="Arial"/>
        </w:rPr>
        <w:t>2. Finish – Class 1 Galvanized Coating complying with ASTM A641</w:t>
      </w:r>
    </w:p>
    <w:p w14:paraId="45AC6D5E" w14:textId="77777777" w:rsidR="00F50C7C" w:rsidRDefault="00F50C7C" w:rsidP="00F50C7C">
      <w:pPr>
        <w:autoSpaceDE w:val="0"/>
        <w:autoSpaceDN w:val="0"/>
        <w:adjustRightInd w:val="0"/>
        <w:spacing w:after="0" w:line="240" w:lineRule="auto"/>
        <w:rPr>
          <w:rFonts w:ascii="Arial" w:hAnsi="Arial" w:cs="Arial"/>
        </w:rPr>
      </w:pPr>
      <w:r>
        <w:rPr>
          <w:rFonts w:ascii="Arial" w:hAnsi="Arial" w:cs="Arial"/>
        </w:rPr>
        <w:t>3. Alternate lath to 1.14 lb/yd</w:t>
      </w:r>
      <w:r>
        <w:rPr>
          <w:rFonts w:ascii="Cambria Math" w:hAnsi="Cambria Math" w:cs="Times New Roman"/>
          <w:sz w:val="16"/>
          <w:szCs w:val="16"/>
        </w:rPr>
        <w:t>²</w:t>
      </w:r>
      <w:r>
        <w:rPr>
          <w:rFonts w:ascii="Times New Roman" w:hAnsi="Times New Roman" w:cs="Times New Roman"/>
          <w:sz w:val="16"/>
          <w:szCs w:val="16"/>
        </w:rPr>
        <w:t xml:space="preserve"> </w:t>
      </w:r>
      <w:r>
        <w:rPr>
          <w:rFonts w:ascii="Arial" w:hAnsi="Arial" w:cs="Arial"/>
        </w:rPr>
        <w:t>welded wire lath specified in ASTM C933</w:t>
      </w:r>
    </w:p>
    <w:p w14:paraId="02EC89E4" w14:textId="77777777" w:rsidR="00F50C7C" w:rsidRDefault="00F50C7C" w:rsidP="00F50C7C">
      <w:pPr>
        <w:autoSpaceDE w:val="0"/>
        <w:autoSpaceDN w:val="0"/>
        <w:adjustRightInd w:val="0"/>
        <w:spacing w:after="0" w:line="240" w:lineRule="auto"/>
        <w:rPr>
          <w:rFonts w:ascii="Arial" w:hAnsi="Arial" w:cs="Arial"/>
        </w:rPr>
      </w:pPr>
      <w:r>
        <w:rPr>
          <w:rFonts w:ascii="Arial" w:hAnsi="Arial" w:cs="Arial"/>
        </w:rPr>
        <w:t>4. As per IAPMO – UES 2017</w:t>
      </w:r>
    </w:p>
    <w:p w14:paraId="4772A208" w14:textId="77777777" w:rsidR="00F50C7C" w:rsidRDefault="00F50C7C" w:rsidP="00ED75E3">
      <w:pPr>
        <w:autoSpaceDE w:val="0"/>
        <w:autoSpaceDN w:val="0"/>
        <w:adjustRightInd w:val="0"/>
        <w:spacing w:after="0" w:line="240" w:lineRule="auto"/>
        <w:rPr>
          <w:rFonts w:ascii="Arial" w:hAnsi="Arial" w:cs="Arial"/>
        </w:rPr>
      </w:pPr>
    </w:p>
    <w:p w14:paraId="13BEDB36" w14:textId="77777777" w:rsidR="00ED75E3" w:rsidRDefault="00F50C7C" w:rsidP="00ED75E3">
      <w:pPr>
        <w:autoSpaceDE w:val="0"/>
        <w:autoSpaceDN w:val="0"/>
        <w:adjustRightInd w:val="0"/>
        <w:spacing w:after="0" w:line="240" w:lineRule="auto"/>
        <w:rPr>
          <w:rFonts w:ascii="Arial" w:hAnsi="Arial" w:cs="Arial"/>
          <w:b/>
          <w:bCs/>
        </w:rPr>
      </w:pPr>
      <w:r>
        <w:rPr>
          <w:rFonts w:ascii="Arial" w:hAnsi="Arial" w:cs="Arial"/>
          <w:b/>
          <w:bCs/>
        </w:rPr>
        <w:t>c</w:t>
      </w:r>
      <w:r w:rsidR="00ED75E3">
        <w:rPr>
          <w:rFonts w:ascii="Arial" w:hAnsi="Arial" w:cs="Arial"/>
          <w:b/>
          <w:bCs/>
        </w:rPr>
        <w:t xml:space="preserve">) </w:t>
      </w:r>
      <w:proofErr w:type="spellStart"/>
      <w:r w:rsidR="00ED75E3">
        <w:rPr>
          <w:rFonts w:ascii="Arial" w:hAnsi="Arial" w:cs="Arial"/>
          <w:b/>
          <w:bCs/>
        </w:rPr>
        <w:t>Structalath</w:t>
      </w:r>
      <w:proofErr w:type="spellEnd"/>
      <w:r w:rsidR="00ED75E3">
        <w:rPr>
          <w:rFonts w:ascii="Arial" w:hAnsi="Arial" w:cs="Arial"/>
          <w:b/>
          <w:bCs/>
        </w:rPr>
        <w:t xml:space="preserve"> Twin Trac</w:t>
      </w:r>
      <w:r w:rsidR="00B8624A">
        <w:rPr>
          <w:rFonts w:ascii="Arial" w:hAnsi="Arial" w:cs="Arial"/>
          <w:b/>
          <w:bCs/>
        </w:rPr>
        <w:t xml:space="preserve"> 2.5 </w:t>
      </w:r>
    </w:p>
    <w:p w14:paraId="1BEC69FB" w14:textId="77777777" w:rsidR="00F50C7C" w:rsidRDefault="00F50C7C" w:rsidP="00ED75E3">
      <w:pPr>
        <w:autoSpaceDE w:val="0"/>
        <w:autoSpaceDN w:val="0"/>
        <w:adjustRightInd w:val="0"/>
        <w:spacing w:after="0" w:line="240" w:lineRule="auto"/>
        <w:rPr>
          <w:rFonts w:ascii="Arial" w:hAnsi="Arial" w:cs="Arial"/>
          <w:b/>
          <w:bCs/>
        </w:rPr>
      </w:pPr>
    </w:p>
    <w:p w14:paraId="57AA80F9" w14:textId="77777777" w:rsidR="00ED75E3" w:rsidRDefault="00ED75E3" w:rsidP="00ED75E3">
      <w:pPr>
        <w:autoSpaceDE w:val="0"/>
        <w:autoSpaceDN w:val="0"/>
        <w:adjustRightInd w:val="0"/>
        <w:spacing w:after="0" w:line="240" w:lineRule="auto"/>
        <w:rPr>
          <w:rFonts w:ascii="Times New Roman" w:hAnsi="Times New Roman" w:cs="Times New Roman"/>
          <w:sz w:val="16"/>
          <w:szCs w:val="16"/>
        </w:rPr>
      </w:pPr>
      <w:r>
        <w:rPr>
          <w:rFonts w:ascii="Arial" w:hAnsi="Arial" w:cs="Arial"/>
        </w:rPr>
        <w:t xml:space="preserve">1. </w:t>
      </w:r>
      <w:r w:rsidRPr="00DF2388">
        <w:rPr>
          <w:rFonts w:ascii="Arial" w:hAnsi="Arial" w:cs="Arial"/>
        </w:rPr>
        <w:t xml:space="preserve">Weight 1.14 </w:t>
      </w:r>
      <w:proofErr w:type="spellStart"/>
      <w:r w:rsidRPr="00DF2388">
        <w:rPr>
          <w:rFonts w:ascii="Arial" w:hAnsi="Arial" w:cs="Arial"/>
        </w:rPr>
        <w:t>lb</w:t>
      </w:r>
      <w:proofErr w:type="spellEnd"/>
      <w:r w:rsidRPr="00DF2388">
        <w:rPr>
          <w:rFonts w:ascii="Arial" w:hAnsi="Arial" w:cs="Arial"/>
        </w:rPr>
        <w:t>/yd</w:t>
      </w:r>
      <w:r w:rsidR="001E67BC" w:rsidRPr="00DF2388">
        <w:rPr>
          <w:rFonts w:ascii="Cambria Math" w:hAnsi="Cambria Math" w:cs="Times New Roman"/>
        </w:rPr>
        <w:t>²</w:t>
      </w:r>
      <w:r w:rsidR="00DF2388" w:rsidRPr="00DF2388">
        <w:rPr>
          <w:rFonts w:ascii="Cambria Math" w:hAnsi="Cambria Math" w:cs="Times New Roman"/>
        </w:rPr>
        <w:t xml:space="preserve"> </w:t>
      </w:r>
      <w:r w:rsidR="00DF2388" w:rsidRPr="00DF2388">
        <w:rPr>
          <w:rFonts w:ascii="Arial" w:hAnsi="Arial" w:cs="Arial"/>
        </w:rPr>
        <w:t>(0.62 kg/</w:t>
      </w:r>
      <w:proofErr w:type="spellStart"/>
      <w:r w:rsidR="00DF2388" w:rsidRPr="00DF2388">
        <w:rPr>
          <w:rFonts w:ascii="Arial" w:hAnsi="Arial" w:cs="Arial"/>
        </w:rPr>
        <w:t>sq.m</w:t>
      </w:r>
      <w:proofErr w:type="spellEnd"/>
      <w:r w:rsidR="00DF2388" w:rsidRPr="00DF2388">
        <w:rPr>
          <w:rFonts w:ascii="Arial" w:hAnsi="Arial" w:cs="Arial"/>
        </w:rPr>
        <w:t>)</w:t>
      </w:r>
    </w:p>
    <w:p w14:paraId="4322B28A"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2. Finish – Class 1 Galvanized Coating complying with ASTM A641</w:t>
      </w:r>
    </w:p>
    <w:p w14:paraId="2528290F"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3. Alternate lath to 2.5 lb/yd</w:t>
      </w:r>
      <w:r w:rsidR="001E67BC">
        <w:rPr>
          <w:rFonts w:ascii="Cambria Math" w:hAnsi="Cambria Math" w:cs="Arial"/>
        </w:rPr>
        <w:t>²</w:t>
      </w:r>
      <w:r>
        <w:rPr>
          <w:rFonts w:ascii="Arial" w:hAnsi="Arial" w:cs="Arial"/>
        </w:rPr>
        <w:t xml:space="preserve"> diamond mesh metal lath specified in ASTM C 847</w:t>
      </w:r>
    </w:p>
    <w:p w14:paraId="10BBDE86"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 xml:space="preserve">4. As per </w:t>
      </w:r>
      <w:r w:rsidR="00DF2388">
        <w:rPr>
          <w:rFonts w:ascii="Arial" w:hAnsi="Arial" w:cs="Arial"/>
        </w:rPr>
        <w:t>IAPMO – UES 2017</w:t>
      </w:r>
    </w:p>
    <w:p w14:paraId="12546564" w14:textId="77777777" w:rsidR="00A56A6D" w:rsidRDefault="00A56A6D" w:rsidP="00ED75E3">
      <w:pPr>
        <w:autoSpaceDE w:val="0"/>
        <w:autoSpaceDN w:val="0"/>
        <w:adjustRightInd w:val="0"/>
        <w:spacing w:after="0" w:line="240" w:lineRule="auto"/>
        <w:rPr>
          <w:rFonts w:ascii="Arial" w:hAnsi="Arial" w:cs="Arial"/>
        </w:rPr>
      </w:pPr>
    </w:p>
    <w:p w14:paraId="4AC27555" w14:textId="77777777" w:rsidR="00ED75E3" w:rsidRDefault="00F50C7C" w:rsidP="00ED75E3">
      <w:pPr>
        <w:autoSpaceDE w:val="0"/>
        <w:autoSpaceDN w:val="0"/>
        <w:adjustRightInd w:val="0"/>
        <w:spacing w:after="0" w:line="240" w:lineRule="auto"/>
        <w:rPr>
          <w:rFonts w:ascii="Arial" w:hAnsi="Arial" w:cs="Arial"/>
          <w:b/>
          <w:bCs/>
        </w:rPr>
      </w:pPr>
      <w:r>
        <w:rPr>
          <w:rFonts w:ascii="Arial" w:hAnsi="Arial" w:cs="Arial"/>
          <w:b/>
          <w:bCs/>
        </w:rPr>
        <w:t>d</w:t>
      </w:r>
      <w:r w:rsidR="00ED75E3">
        <w:rPr>
          <w:rFonts w:ascii="Arial" w:hAnsi="Arial" w:cs="Arial"/>
          <w:b/>
          <w:bCs/>
        </w:rPr>
        <w:t>) Structa Mega Lath</w:t>
      </w:r>
    </w:p>
    <w:p w14:paraId="211C2D13" w14:textId="77777777" w:rsidR="00F50C7C" w:rsidRDefault="00F50C7C" w:rsidP="00ED75E3">
      <w:pPr>
        <w:autoSpaceDE w:val="0"/>
        <w:autoSpaceDN w:val="0"/>
        <w:adjustRightInd w:val="0"/>
        <w:spacing w:after="0" w:line="240" w:lineRule="auto"/>
        <w:rPr>
          <w:rFonts w:ascii="Arial" w:hAnsi="Arial" w:cs="Arial"/>
          <w:b/>
          <w:bCs/>
        </w:rPr>
      </w:pPr>
    </w:p>
    <w:p w14:paraId="50F9FAA8" w14:textId="77777777" w:rsidR="00ED75E3" w:rsidRDefault="00ED75E3" w:rsidP="00ED75E3">
      <w:pPr>
        <w:autoSpaceDE w:val="0"/>
        <w:autoSpaceDN w:val="0"/>
        <w:adjustRightInd w:val="0"/>
        <w:spacing w:after="0" w:line="240" w:lineRule="auto"/>
        <w:rPr>
          <w:rFonts w:ascii="Times New Roman" w:hAnsi="Times New Roman" w:cs="Times New Roman"/>
          <w:sz w:val="16"/>
          <w:szCs w:val="16"/>
        </w:rPr>
      </w:pPr>
      <w:r>
        <w:rPr>
          <w:rFonts w:ascii="Arial" w:hAnsi="Arial" w:cs="Arial"/>
        </w:rPr>
        <w:t xml:space="preserve">1. Weight 1.95 </w:t>
      </w:r>
      <w:proofErr w:type="spellStart"/>
      <w:r>
        <w:rPr>
          <w:rFonts w:ascii="Arial" w:hAnsi="Arial" w:cs="Arial"/>
        </w:rPr>
        <w:t>lb</w:t>
      </w:r>
      <w:proofErr w:type="spellEnd"/>
      <w:r>
        <w:rPr>
          <w:rFonts w:ascii="Arial" w:hAnsi="Arial" w:cs="Arial"/>
        </w:rPr>
        <w:t>/yd</w:t>
      </w:r>
      <w:r w:rsidR="001E67BC">
        <w:rPr>
          <w:rFonts w:ascii="Cambria Math" w:hAnsi="Cambria Math" w:cs="Arial"/>
        </w:rPr>
        <w:t>²</w:t>
      </w:r>
      <w:r w:rsidR="001B312C">
        <w:rPr>
          <w:rFonts w:ascii="Cambria Math" w:hAnsi="Cambria Math" w:cs="Arial"/>
        </w:rPr>
        <w:t xml:space="preserve"> </w:t>
      </w:r>
      <w:r w:rsidR="001B312C" w:rsidRPr="001B312C">
        <w:rPr>
          <w:rFonts w:ascii="Arial" w:hAnsi="Arial" w:cs="Arial"/>
        </w:rPr>
        <w:t>(1.1 kg/</w:t>
      </w:r>
      <w:proofErr w:type="spellStart"/>
      <w:r w:rsidR="001B312C" w:rsidRPr="001B312C">
        <w:rPr>
          <w:rFonts w:ascii="Arial" w:hAnsi="Arial" w:cs="Arial"/>
        </w:rPr>
        <w:t>sq.m</w:t>
      </w:r>
      <w:proofErr w:type="spellEnd"/>
      <w:r w:rsidR="001B312C" w:rsidRPr="001B312C">
        <w:rPr>
          <w:rFonts w:ascii="Arial" w:hAnsi="Arial" w:cs="Arial"/>
        </w:rPr>
        <w:t>)</w:t>
      </w:r>
    </w:p>
    <w:p w14:paraId="2111E72F"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lastRenderedPageBreak/>
        <w:t>2. Finish – Class 1 Galvanized Coating complying with ASTM A641</w:t>
      </w:r>
    </w:p>
    <w:p w14:paraId="46DEBBFB"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3. Alternate lath to 3.4 lb/yd</w:t>
      </w:r>
      <w:r w:rsidR="001E67BC">
        <w:rPr>
          <w:rFonts w:ascii="Cambria Math" w:hAnsi="Cambria Math" w:cs="Times New Roman"/>
          <w:sz w:val="16"/>
          <w:szCs w:val="16"/>
        </w:rPr>
        <w:t>²</w:t>
      </w:r>
      <w:r>
        <w:rPr>
          <w:rFonts w:ascii="Times New Roman" w:hAnsi="Times New Roman" w:cs="Times New Roman"/>
          <w:sz w:val="16"/>
          <w:szCs w:val="16"/>
        </w:rPr>
        <w:t xml:space="preserve"> </w:t>
      </w:r>
      <w:r>
        <w:rPr>
          <w:rFonts w:ascii="Arial" w:hAnsi="Arial" w:cs="Arial"/>
        </w:rPr>
        <w:t>diamond mesh metal lath specified in ASTM C847</w:t>
      </w:r>
    </w:p>
    <w:p w14:paraId="69DE7814"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 xml:space="preserve">4. As per </w:t>
      </w:r>
      <w:r w:rsidR="00DF2388">
        <w:rPr>
          <w:rFonts w:ascii="Arial" w:hAnsi="Arial" w:cs="Arial"/>
        </w:rPr>
        <w:t>IAPMO – UES 2017</w:t>
      </w:r>
    </w:p>
    <w:p w14:paraId="16B186B0" w14:textId="77777777" w:rsidR="00A56A6D" w:rsidRDefault="00A56A6D" w:rsidP="00ED75E3">
      <w:pPr>
        <w:autoSpaceDE w:val="0"/>
        <w:autoSpaceDN w:val="0"/>
        <w:adjustRightInd w:val="0"/>
        <w:spacing w:after="0" w:line="240" w:lineRule="auto"/>
        <w:rPr>
          <w:rFonts w:ascii="Arial" w:hAnsi="Arial" w:cs="Arial"/>
        </w:rPr>
      </w:pPr>
    </w:p>
    <w:p w14:paraId="3388C53C" w14:textId="77777777" w:rsidR="000E5956" w:rsidRDefault="000E5956" w:rsidP="00ED75E3">
      <w:pPr>
        <w:autoSpaceDE w:val="0"/>
        <w:autoSpaceDN w:val="0"/>
        <w:adjustRightInd w:val="0"/>
        <w:spacing w:after="0" w:line="240" w:lineRule="auto"/>
        <w:rPr>
          <w:rFonts w:ascii="Arial" w:hAnsi="Arial" w:cs="Arial"/>
        </w:rPr>
      </w:pPr>
    </w:p>
    <w:p w14:paraId="21036A96" w14:textId="77777777" w:rsidR="00ED75E3" w:rsidRDefault="00F50C7C" w:rsidP="00ED75E3">
      <w:pPr>
        <w:autoSpaceDE w:val="0"/>
        <w:autoSpaceDN w:val="0"/>
        <w:adjustRightInd w:val="0"/>
        <w:spacing w:after="0" w:line="240" w:lineRule="auto"/>
        <w:rPr>
          <w:rFonts w:ascii="Arial" w:hAnsi="Arial" w:cs="Arial"/>
          <w:b/>
          <w:bCs/>
        </w:rPr>
      </w:pPr>
      <w:r>
        <w:rPr>
          <w:rFonts w:ascii="Arial" w:hAnsi="Arial" w:cs="Arial"/>
          <w:b/>
          <w:bCs/>
        </w:rPr>
        <w:t>e</w:t>
      </w:r>
      <w:r w:rsidR="00ED75E3">
        <w:rPr>
          <w:rFonts w:ascii="Arial" w:hAnsi="Arial" w:cs="Arial"/>
          <w:b/>
          <w:bCs/>
        </w:rPr>
        <w:t>) V Truss Wall &amp; Ceiling – Rib Lath</w:t>
      </w:r>
    </w:p>
    <w:p w14:paraId="1B1CC387" w14:textId="77777777" w:rsidR="00F50C7C" w:rsidRDefault="00F50C7C" w:rsidP="00ED75E3">
      <w:pPr>
        <w:autoSpaceDE w:val="0"/>
        <w:autoSpaceDN w:val="0"/>
        <w:adjustRightInd w:val="0"/>
        <w:spacing w:after="0" w:line="240" w:lineRule="auto"/>
        <w:rPr>
          <w:rFonts w:ascii="Arial" w:hAnsi="Arial" w:cs="Arial"/>
          <w:b/>
          <w:bCs/>
        </w:rPr>
      </w:pPr>
    </w:p>
    <w:p w14:paraId="3985CD03" w14:textId="77777777" w:rsidR="00ED75E3" w:rsidRPr="001B312C" w:rsidRDefault="00ED75E3" w:rsidP="00ED75E3">
      <w:pPr>
        <w:autoSpaceDE w:val="0"/>
        <w:autoSpaceDN w:val="0"/>
        <w:adjustRightInd w:val="0"/>
        <w:spacing w:after="0" w:line="240" w:lineRule="auto"/>
        <w:rPr>
          <w:rFonts w:ascii="Arial" w:hAnsi="Arial" w:cs="Arial"/>
        </w:rPr>
      </w:pPr>
      <w:r>
        <w:rPr>
          <w:rFonts w:ascii="Arial" w:hAnsi="Arial" w:cs="Arial"/>
        </w:rPr>
        <w:t xml:space="preserve">1. Weight 2.2 </w:t>
      </w:r>
      <w:proofErr w:type="spellStart"/>
      <w:r>
        <w:rPr>
          <w:rFonts w:ascii="Arial" w:hAnsi="Arial" w:cs="Arial"/>
        </w:rPr>
        <w:t>lb</w:t>
      </w:r>
      <w:proofErr w:type="spellEnd"/>
      <w:r>
        <w:rPr>
          <w:rFonts w:ascii="Arial" w:hAnsi="Arial" w:cs="Arial"/>
        </w:rPr>
        <w:t>/yd</w:t>
      </w:r>
      <w:proofErr w:type="gramStart"/>
      <w:r w:rsidR="001E67BC">
        <w:rPr>
          <w:rFonts w:ascii="Cambria Math" w:hAnsi="Cambria Math" w:cs="Times New Roman"/>
          <w:sz w:val="16"/>
          <w:szCs w:val="16"/>
        </w:rPr>
        <w:t>²</w:t>
      </w:r>
      <w:r w:rsidR="001B312C">
        <w:rPr>
          <w:rFonts w:ascii="Cambria Math" w:hAnsi="Cambria Math" w:cs="Times New Roman"/>
          <w:sz w:val="16"/>
          <w:szCs w:val="16"/>
        </w:rPr>
        <w:t xml:space="preserve">  (</w:t>
      </w:r>
      <w:proofErr w:type="gramEnd"/>
      <w:r w:rsidR="001B312C">
        <w:rPr>
          <w:rFonts w:ascii="Arial" w:hAnsi="Arial" w:cs="Arial"/>
        </w:rPr>
        <w:t>1.2 kg/</w:t>
      </w:r>
      <w:proofErr w:type="spellStart"/>
      <w:r w:rsidR="001B312C">
        <w:rPr>
          <w:rFonts w:ascii="Arial" w:hAnsi="Arial" w:cs="Arial"/>
        </w:rPr>
        <w:t>sq.m</w:t>
      </w:r>
      <w:proofErr w:type="spellEnd"/>
      <w:r w:rsidR="001B312C">
        <w:rPr>
          <w:rFonts w:ascii="Arial" w:hAnsi="Arial" w:cs="Arial"/>
        </w:rPr>
        <w:t>)</w:t>
      </w:r>
    </w:p>
    <w:p w14:paraId="5D16C40E"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2. Finish – Class 1 Galvanized Coating complying with ASTM A641</w:t>
      </w:r>
    </w:p>
    <w:p w14:paraId="4D6C305E"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3. Alternate lath to 3.4 lb/yd</w:t>
      </w:r>
      <w:r w:rsidR="001E67BC">
        <w:rPr>
          <w:rFonts w:ascii="Cambria Math" w:hAnsi="Cambria Math" w:cs="Arial"/>
        </w:rPr>
        <w:t>²</w:t>
      </w:r>
      <w:r>
        <w:rPr>
          <w:rFonts w:ascii="Arial" w:hAnsi="Arial" w:cs="Arial"/>
        </w:rPr>
        <w:t xml:space="preserve"> rib metal lath specified in ASTM C847</w:t>
      </w:r>
    </w:p>
    <w:p w14:paraId="4A885379"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 xml:space="preserve">4. As per </w:t>
      </w:r>
      <w:r w:rsidR="00DF2388">
        <w:rPr>
          <w:rFonts w:ascii="Arial" w:hAnsi="Arial" w:cs="Arial"/>
        </w:rPr>
        <w:t>IAPMO – UES 2017</w:t>
      </w:r>
    </w:p>
    <w:p w14:paraId="6AF7342D" w14:textId="77777777" w:rsidR="001B312C" w:rsidRDefault="001B312C" w:rsidP="00ED75E3">
      <w:pPr>
        <w:autoSpaceDE w:val="0"/>
        <w:autoSpaceDN w:val="0"/>
        <w:adjustRightInd w:val="0"/>
        <w:spacing w:after="0" w:line="240" w:lineRule="auto"/>
        <w:rPr>
          <w:rFonts w:ascii="Arial" w:hAnsi="Arial" w:cs="Arial"/>
        </w:rPr>
      </w:pPr>
    </w:p>
    <w:p w14:paraId="28999FC8" w14:textId="77777777" w:rsidR="00ED75E3" w:rsidRDefault="00F50C7C" w:rsidP="00ED75E3">
      <w:pPr>
        <w:autoSpaceDE w:val="0"/>
        <w:autoSpaceDN w:val="0"/>
        <w:adjustRightInd w:val="0"/>
        <w:spacing w:after="0" w:line="240" w:lineRule="auto"/>
        <w:rPr>
          <w:rFonts w:ascii="Arial" w:hAnsi="Arial" w:cs="Arial"/>
          <w:b/>
          <w:bCs/>
        </w:rPr>
      </w:pPr>
      <w:r>
        <w:rPr>
          <w:rFonts w:ascii="Arial" w:hAnsi="Arial" w:cs="Arial"/>
          <w:b/>
          <w:bCs/>
        </w:rPr>
        <w:t xml:space="preserve">f) </w:t>
      </w:r>
      <w:r w:rsidR="00ED75E3">
        <w:rPr>
          <w:rFonts w:ascii="Arial" w:hAnsi="Arial" w:cs="Arial"/>
          <w:b/>
          <w:bCs/>
        </w:rPr>
        <w:t>V Truss Corners – Exterior Corner Reinforcements</w:t>
      </w:r>
    </w:p>
    <w:p w14:paraId="289371AE" w14:textId="77777777" w:rsidR="00F50C7C" w:rsidRDefault="00F50C7C" w:rsidP="00ED75E3">
      <w:pPr>
        <w:autoSpaceDE w:val="0"/>
        <w:autoSpaceDN w:val="0"/>
        <w:adjustRightInd w:val="0"/>
        <w:spacing w:after="0" w:line="240" w:lineRule="auto"/>
        <w:rPr>
          <w:rFonts w:ascii="Arial" w:hAnsi="Arial" w:cs="Arial"/>
          <w:b/>
          <w:bCs/>
        </w:rPr>
      </w:pPr>
    </w:p>
    <w:p w14:paraId="3B7CF8A0"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 xml:space="preserve">1. </w:t>
      </w:r>
      <w:r w:rsidR="008A6CA4">
        <w:rPr>
          <w:rFonts w:ascii="Arial" w:hAnsi="Arial" w:cs="Arial"/>
        </w:rPr>
        <w:t>Available in Straight, Bullnose</w:t>
      </w:r>
      <w:r>
        <w:rPr>
          <w:rFonts w:ascii="Arial" w:hAnsi="Arial" w:cs="Arial"/>
        </w:rPr>
        <w:t>, Arch &amp; One Coat profiles</w:t>
      </w:r>
    </w:p>
    <w:p w14:paraId="445AF8DA" w14:textId="77777777" w:rsidR="00ED75E3" w:rsidRDefault="00ED75E3" w:rsidP="00ED75E3">
      <w:pPr>
        <w:autoSpaceDE w:val="0"/>
        <w:autoSpaceDN w:val="0"/>
        <w:adjustRightInd w:val="0"/>
        <w:spacing w:after="0" w:line="240" w:lineRule="auto"/>
        <w:rPr>
          <w:rFonts w:ascii="Arial" w:hAnsi="Arial" w:cs="Arial"/>
        </w:rPr>
      </w:pPr>
      <w:r>
        <w:rPr>
          <w:rFonts w:ascii="Arial" w:hAnsi="Arial" w:cs="Arial"/>
        </w:rPr>
        <w:t>2. Finish – Class 1 Galvanized Coating complying with ASTM A641</w:t>
      </w:r>
    </w:p>
    <w:p w14:paraId="71099E28" w14:textId="77777777" w:rsidR="00A56A6D" w:rsidRDefault="00ED75E3" w:rsidP="00DD5ABB">
      <w:pPr>
        <w:rPr>
          <w:rFonts w:ascii="Arial" w:hAnsi="Arial" w:cs="Arial"/>
        </w:rPr>
      </w:pPr>
      <w:r>
        <w:rPr>
          <w:rFonts w:ascii="Arial" w:hAnsi="Arial" w:cs="Arial"/>
        </w:rPr>
        <w:t xml:space="preserve">3. As per </w:t>
      </w:r>
      <w:r w:rsidR="00DF2388">
        <w:rPr>
          <w:rFonts w:ascii="Arial" w:hAnsi="Arial" w:cs="Arial"/>
        </w:rPr>
        <w:t>IAPMO – UES 2017</w:t>
      </w:r>
    </w:p>
    <w:p w14:paraId="19055201" w14:textId="77777777" w:rsidR="001B312C" w:rsidRDefault="001B312C" w:rsidP="00ED75E3">
      <w:pPr>
        <w:autoSpaceDE w:val="0"/>
        <w:autoSpaceDN w:val="0"/>
        <w:adjustRightInd w:val="0"/>
        <w:spacing w:after="0" w:line="240" w:lineRule="auto"/>
        <w:rPr>
          <w:rFonts w:ascii="Arial" w:hAnsi="Arial" w:cs="Arial"/>
        </w:rPr>
      </w:pPr>
    </w:p>
    <w:p w14:paraId="7C27B25F" w14:textId="77777777" w:rsidR="00ED75E3" w:rsidRPr="00DF2388" w:rsidRDefault="00ED75E3" w:rsidP="00ED75E3">
      <w:pPr>
        <w:autoSpaceDE w:val="0"/>
        <w:autoSpaceDN w:val="0"/>
        <w:adjustRightInd w:val="0"/>
        <w:spacing w:after="0" w:line="240" w:lineRule="auto"/>
        <w:rPr>
          <w:rFonts w:ascii="Arial" w:hAnsi="Arial" w:cs="Arial"/>
          <w:b/>
          <w:bCs/>
          <w:color w:val="000000"/>
          <w:u w:val="single"/>
        </w:rPr>
      </w:pPr>
      <w:r w:rsidRPr="00DF2388">
        <w:rPr>
          <w:rFonts w:ascii="Arial" w:hAnsi="Arial" w:cs="Arial"/>
          <w:b/>
          <w:bCs/>
          <w:color w:val="000000"/>
          <w:u w:val="single"/>
        </w:rPr>
        <w:t>Installation</w:t>
      </w:r>
      <w:r w:rsidR="00DF2388" w:rsidRPr="00DF2388">
        <w:rPr>
          <w:rFonts w:ascii="Arial" w:hAnsi="Arial" w:cs="Arial"/>
          <w:b/>
          <w:bCs/>
          <w:color w:val="000000"/>
          <w:u w:val="single"/>
        </w:rPr>
        <w:t xml:space="preserve"> – </w:t>
      </w:r>
      <w:r w:rsidR="00DF2388" w:rsidRPr="00DF2388">
        <w:rPr>
          <w:rFonts w:ascii="Arial" w:hAnsi="Arial" w:cs="Arial"/>
          <w:b/>
          <w:u w:val="single"/>
        </w:rPr>
        <w:t>IAPMO – UES 2017</w:t>
      </w:r>
    </w:p>
    <w:p w14:paraId="19F2E7B1" w14:textId="77777777" w:rsidR="00A56A6D" w:rsidRPr="00A56A6D" w:rsidRDefault="00A56A6D" w:rsidP="00ED75E3">
      <w:pPr>
        <w:autoSpaceDE w:val="0"/>
        <w:autoSpaceDN w:val="0"/>
        <w:adjustRightInd w:val="0"/>
        <w:spacing w:after="0" w:line="240" w:lineRule="auto"/>
        <w:rPr>
          <w:rFonts w:ascii="Arial" w:hAnsi="Arial" w:cs="Arial"/>
          <w:b/>
          <w:bCs/>
          <w:color w:val="000000"/>
          <w:u w:val="single"/>
        </w:rPr>
      </w:pPr>
    </w:p>
    <w:p w14:paraId="16AF2A79" w14:textId="77777777" w:rsidR="00ED75E3" w:rsidRDefault="00ED75E3" w:rsidP="00ED75E3">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a) </w:t>
      </w:r>
      <w:proofErr w:type="spellStart"/>
      <w:r>
        <w:rPr>
          <w:rFonts w:ascii="Arial" w:hAnsi="Arial" w:cs="Arial"/>
          <w:b/>
          <w:bCs/>
          <w:color w:val="000000"/>
        </w:rPr>
        <w:t>Structalath</w:t>
      </w:r>
      <w:proofErr w:type="spellEnd"/>
      <w:r>
        <w:rPr>
          <w:rFonts w:ascii="Arial" w:hAnsi="Arial" w:cs="Arial"/>
          <w:b/>
          <w:bCs/>
          <w:color w:val="000000"/>
        </w:rPr>
        <w:t xml:space="preserve"> II</w:t>
      </w:r>
      <w:r w:rsidR="00B8624A">
        <w:rPr>
          <w:rFonts w:ascii="Arial" w:hAnsi="Arial" w:cs="Arial"/>
          <w:b/>
          <w:bCs/>
          <w:color w:val="000000"/>
        </w:rPr>
        <w:t>I</w:t>
      </w:r>
    </w:p>
    <w:p w14:paraId="58FD2E23" w14:textId="77777777" w:rsidR="00A56A6D" w:rsidRDefault="00A56A6D" w:rsidP="00ED75E3">
      <w:pPr>
        <w:autoSpaceDE w:val="0"/>
        <w:autoSpaceDN w:val="0"/>
        <w:adjustRightInd w:val="0"/>
        <w:spacing w:after="0" w:line="240" w:lineRule="auto"/>
        <w:rPr>
          <w:rFonts w:ascii="Arial" w:hAnsi="Arial" w:cs="Arial"/>
          <w:b/>
          <w:bCs/>
          <w:color w:val="000000"/>
        </w:rPr>
      </w:pPr>
    </w:p>
    <w:p w14:paraId="03DFC7D0" w14:textId="77777777" w:rsidR="00ED75E3" w:rsidRPr="002765B5" w:rsidRDefault="002765B5" w:rsidP="00ED75E3">
      <w:pPr>
        <w:autoSpaceDE w:val="0"/>
        <w:autoSpaceDN w:val="0"/>
        <w:adjustRightInd w:val="0"/>
        <w:spacing w:after="0" w:line="240" w:lineRule="auto"/>
        <w:rPr>
          <w:rFonts w:ascii="Arial" w:hAnsi="Arial" w:cs="Arial"/>
          <w:color w:val="000000"/>
        </w:rPr>
      </w:pPr>
      <w:r>
        <w:rPr>
          <w:rFonts w:ascii="Arial" w:hAnsi="Arial" w:cs="Arial"/>
          <w:b/>
          <w:bCs/>
          <w:color w:val="000000"/>
        </w:rPr>
        <w:t xml:space="preserve">Installation as per UES </w:t>
      </w:r>
      <w:r w:rsidR="00ED75E3">
        <w:rPr>
          <w:rFonts w:ascii="Arial" w:hAnsi="Arial" w:cs="Arial"/>
          <w:b/>
          <w:bCs/>
          <w:color w:val="000000"/>
        </w:rPr>
        <w:t xml:space="preserve">2017 - </w:t>
      </w:r>
      <w:r w:rsidRPr="002765B5">
        <w:rPr>
          <w:rFonts w:ascii="Arial" w:hAnsi="Arial" w:cs="Arial"/>
          <w:color w:val="000000"/>
        </w:rPr>
        <w:t>The lath shall be applied to vertical surfaces having wood or metal supports or to horizontal wood, metal or concrete supports. The maximum support spacing shall be 16 inches (406 mm) center to center. Fastener type and spacing shall comply with ASTM C1063 or IRC Section R703.6.1 as applicable for welded wire lath, except that the fasteners shall attach the lath to the framing supports either at the furring crimps on the vertical cross wires, at the intersection of the longitudinal wire and cross wire, or at any point along the longitudinal wire.</w:t>
      </w:r>
      <w:r>
        <w:rPr>
          <w:rFonts w:ascii="Arial" w:hAnsi="Arial" w:cs="Arial"/>
          <w:color w:val="000000"/>
        </w:rPr>
        <w:t xml:space="preserve"> </w:t>
      </w:r>
      <w:r w:rsidR="00ED75E3">
        <w:rPr>
          <w:rFonts w:ascii="Arial" w:hAnsi="Arial" w:cs="Arial"/>
          <w:b/>
          <w:bCs/>
          <w:color w:val="000000"/>
        </w:rPr>
        <w:t>Refer to</w:t>
      </w:r>
      <w:r>
        <w:rPr>
          <w:rFonts w:ascii="Arial" w:hAnsi="Arial" w:cs="Arial"/>
          <w:color w:val="000000"/>
        </w:rPr>
        <w:t xml:space="preserve"> </w:t>
      </w:r>
      <w:r w:rsidR="00ED75E3">
        <w:rPr>
          <w:rFonts w:ascii="Arial" w:hAnsi="Arial" w:cs="Arial"/>
          <w:b/>
          <w:bCs/>
          <w:color w:val="000000"/>
        </w:rPr>
        <w:t xml:space="preserve">current </w:t>
      </w:r>
      <w:proofErr w:type="gramStart"/>
      <w:r w:rsidR="00ED75E3">
        <w:rPr>
          <w:rFonts w:ascii="Arial" w:hAnsi="Arial" w:cs="Arial"/>
          <w:b/>
          <w:bCs/>
          <w:color w:val="000000"/>
        </w:rPr>
        <w:t>manufacturers</w:t>
      </w:r>
      <w:proofErr w:type="gramEnd"/>
      <w:r w:rsidR="00ED75E3">
        <w:rPr>
          <w:rFonts w:ascii="Arial" w:hAnsi="Arial" w:cs="Arial"/>
          <w:b/>
          <w:bCs/>
          <w:color w:val="000000"/>
        </w:rPr>
        <w:t xml:space="preserve"> instructions posted @</w:t>
      </w:r>
      <w:r w:rsidR="00A60571">
        <w:rPr>
          <w:rFonts w:ascii="Arial" w:hAnsi="Arial" w:cs="Arial"/>
          <w:b/>
          <w:bCs/>
          <w:color w:val="000000"/>
        </w:rPr>
        <w:t xml:space="preserve"> </w:t>
      </w:r>
      <w:hyperlink r:id="rId13" w:history="1">
        <w:r w:rsidR="00ED75E3" w:rsidRPr="00E47AE7">
          <w:rPr>
            <w:rStyle w:val="Hyperlink"/>
            <w:rFonts w:ascii="Arial" w:hAnsi="Arial" w:cs="Arial"/>
            <w:b/>
            <w:bCs/>
          </w:rPr>
          <w:t>http://www.structawire.com</w:t>
        </w:r>
      </w:hyperlink>
    </w:p>
    <w:p w14:paraId="3B013AE6" w14:textId="77777777" w:rsidR="00A56A6D" w:rsidRDefault="00A56A6D" w:rsidP="00ED75E3">
      <w:pPr>
        <w:autoSpaceDE w:val="0"/>
        <w:autoSpaceDN w:val="0"/>
        <w:adjustRightInd w:val="0"/>
        <w:spacing w:after="0" w:line="240" w:lineRule="auto"/>
        <w:rPr>
          <w:rFonts w:ascii="Arial" w:hAnsi="Arial" w:cs="Arial"/>
          <w:b/>
          <w:bCs/>
          <w:color w:val="0000FF"/>
        </w:rPr>
      </w:pPr>
    </w:p>
    <w:p w14:paraId="393D5635" w14:textId="77777777" w:rsidR="00F50C7C" w:rsidRDefault="00F50C7C" w:rsidP="00F50C7C">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a) </w:t>
      </w:r>
      <w:proofErr w:type="spellStart"/>
      <w:r>
        <w:rPr>
          <w:rFonts w:ascii="Arial" w:hAnsi="Arial" w:cs="Arial"/>
          <w:b/>
          <w:bCs/>
          <w:color w:val="000000"/>
        </w:rPr>
        <w:t>Structalath</w:t>
      </w:r>
      <w:proofErr w:type="spellEnd"/>
      <w:r>
        <w:rPr>
          <w:rFonts w:ascii="Arial" w:hAnsi="Arial" w:cs="Arial"/>
          <w:b/>
          <w:bCs/>
          <w:color w:val="000000"/>
        </w:rPr>
        <w:t xml:space="preserve"> </w:t>
      </w:r>
      <w:r w:rsidR="00B8624A">
        <w:rPr>
          <w:rFonts w:ascii="Arial" w:hAnsi="Arial" w:cs="Arial"/>
          <w:b/>
          <w:bCs/>
          <w:color w:val="000000"/>
        </w:rPr>
        <w:t xml:space="preserve">III </w:t>
      </w:r>
      <w:r>
        <w:rPr>
          <w:rFonts w:ascii="Arial" w:hAnsi="Arial" w:cs="Arial"/>
          <w:b/>
          <w:bCs/>
          <w:color w:val="000000"/>
        </w:rPr>
        <w:t>316</w:t>
      </w:r>
      <w:r w:rsidR="00861143">
        <w:rPr>
          <w:rFonts w:ascii="Arial" w:hAnsi="Arial" w:cs="Arial"/>
          <w:b/>
          <w:bCs/>
          <w:color w:val="000000"/>
        </w:rPr>
        <w:t xml:space="preserve"> </w:t>
      </w:r>
    </w:p>
    <w:p w14:paraId="01210221" w14:textId="77777777" w:rsidR="00F50C7C" w:rsidRDefault="00F50C7C" w:rsidP="00F50C7C">
      <w:pPr>
        <w:autoSpaceDE w:val="0"/>
        <w:autoSpaceDN w:val="0"/>
        <w:adjustRightInd w:val="0"/>
        <w:spacing w:after="0" w:line="240" w:lineRule="auto"/>
        <w:rPr>
          <w:rFonts w:ascii="Arial" w:hAnsi="Arial" w:cs="Arial"/>
          <w:b/>
          <w:bCs/>
          <w:color w:val="000000"/>
        </w:rPr>
      </w:pPr>
    </w:p>
    <w:p w14:paraId="6A5B5B6A" w14:textId="77777777" w:rsidR="00F50C7C" w:rsidRDefault="00F50C7C" w:rsidP="00F50C7C">
      <w:pPr>
        <w:autoSpaceDE w:val="0"/>
        <w:autoSpaceDN w:val="0"/>
        <w:adjustRightInd w:val="0"/>
        <w:spacing w:after="0" w:line="240" w:lineRule="auto"/>
        <w:rPr>
          <w:rFonts w:ascii="Arial" w:hAnsi="Arial" w:cs="Arial"/>
          <w:color w:val="000000"/>
        </w:rPr>
      </w:pPr>
      <w:r>
        <w:rPr>
          <w:rFonts w:ascii="Arial" w:hAnsi="Arial" w:cs="Arial"/>
          <w:b/>
          <w:bCs/>
          <w:color w:val="000000"/>
        </w:rPr>
        <w:t xml:space="preserve">Installation as per UES 2017 - </w:t>
      </w:r>
      <w:r>
        <w:rPr>
          <w:rFonts w:ascii="Arial" w:hAnsi="Arial" w:cs="Arial"/>
          <w:color w:val="000000"/>
        </w:rPr>
        <w:t>Fastener type and spacing as per ASTM C 1063 except</w:t>
      </w:r>
    </w:p>
    <w:p w14:paraId="4DCEF0E3" w14:textId="77777777" w:rsidR="00F50C7C" w:rsidRDefault="00F50C7C" w:rsidP="00F50C7C">
      <w:pPr>
        <w:autoSpaceDE w:val="0"/>
        <w:autoSpaceDN w:val="0"/>
        <w:adjustRightInd w:val="0"/>
        <w:spacing w:after="0" w:line="240" w:lineRule="auto"/>
        <w:rPr>
          <w:rFonts w:ascii="Arial" w:hAnsi="Arial" w:cs="Arial"/>
          <w:color w:val="000000"/>
        </w:rPr>
      </w:pPr>
      <w:r>
        <w:rPr>
          <w:rFonts w:ascii="Arial" w:hAnsi="Arial" w:cs="Arial"/>
          <w:color w:val="000000"/>
        </w:rPr>
        <w:t>that fasteners may attach to the lath to framing supports either at the furring crimps on</w:t>
      </w:r>
    </w:p>
    <w:p w14:paraId="16FC11AE" w14:textId="77777777" w:rsidR="00F50C7C" w:rsidRDefault="00F50C7C" w:rsidP="00F50C7C">
      <w:pPr>
        <w:autoSpaceDE w:val="0"/>
        <w:autoSpaceDN w:val="0"/>
        <w:adjustRightInd w:val="0"/>
        <w:spacing w:after="0" w:line="240" w:lineRule="auto"/>
        <w:rPr>
          <w:rFonts w:ascii="Arial" w:hAnsi="Arial" w:cs="Arial"/>
          <w:color w:val="000000"/>
        </w:rPr>
      </w:pPr>
      <w:r>
        <w:rPr>
          <w:rFonts w:ascii="Arial" w:hAnsi="Arial" w:cs="Arial"/>
          <w:color w:val="000000"/>
        </w:rPr>
        <w:t>the vertical cross wire, at the intersection of the longitudinal wire and cross wire or any</w:t>
      </w:r>
    </w:p>
    <w:p w14:paraId="5F3EF230" w14:textId="77777777" w:rsidR="00F50C7C" w:rsidRDefault="00F50C7C" w:rsidP="00F50C7C">
      <w:pPr>
        <w:autoSpaceDE w:val="0"/>
        <w:autoSpaceDN w:val="0"/>
        <w:adjustRightInd w:val="0"/>
        <w:spacing w:after="0" w:line="240" w:lineRule="auto"/>
        <w:rPr>
          <w:rFonts w:ascii="Arial" w:hAnsi="Arial" w:cs="Arial"/>
          <w:b/>
          <w:bCs/>
          <w:color w:val="000000"/>
        </w:rPr>
      </w:pPr>
      <w:r>
        <w:rPr>
          <w:rFonts w:ascii="Arial" w:hAnsi="Arial" w:cs="Arial"/>
          <w:color w:val="000000"/>
        </w:rPr>
        <w:t xml:space="preserve">point along the longitudinal wires. Maximum spacing of supports 16” OC. </w:t>
      </w:r>
      <w:r>
        <w:rPr>
          <w:rFonts w:ascii="Arial" w:hAnsi="Arial" w:cs="Arial"/>
          <w:b/>
          <w:bCs/>
          <w:color w:val="000000"/>
        </w:rPr>
        <w:t>Refer to</w:t>
      </w:r>
    </w:p>
    <w:p w14:paraId="0CDDFB33" w14:textId="77777777" w:rsidR="00F50C7C" w:rsidRDefault="00F50C7C" w:rsidP="00F50C7C">
      <w:pPr>
        <w:autoSpaceDE w:val="0"/>
        <w:autoSpaceDN w:val="0"/>
        <w:adjustRightInd w:val="0"/>
        <w:spacing w:after="0" w:line="240" w:lineRule="auto"/>
        <w:rPr>
          <w:rFonts w:ascii="Arial" w:hAnsi="Arial" w:cs="Arial"/>
          <w:b/>
          <w:bCs/>
          <w:color w:val="0000FF"/>
        </w:rPr>
      </w:pPr>
      <w:r>
        <w:rPr>
          <w:rFonts w:ascii="Arial" w:hAnsi="Arial" w:cs="Arial"/>
          <w:b/>
          <w:bCs/>
          <w:color w:val="000000"/>
        </w:rPr>
        <w:t>current manufacturer</w:t>
      </w:r>
      <w:r w:rsidR="002765B5">
        <w:rPr>
          <w:rFonts w:ascii="Arial" w:hAnsi="Arial" w:cs="Arial"/>
          <w:b/>
          <w:bCs/>
          <w:color w:val="000000"/>
        </w:rPr>
        <w:t>'</w:t>
      </w:r>
      <w:r>
        <w:rPr>
          <w:rFonts w:ascii="Arial" w:hAnsi="Arial" w:cs="Arial"/>
          <w:b/>
          <w:bCs/>
          <w:color w:val="000000"/>
        </w:rPr>
        <w:t xml:space="preserve">s instructions posted @ </w:t>
      </w:r>
      <w:hyperlink r:id="rId14" w:history="1">
        <w:r w:rsidRPr="00E47AE7">
          <w:rPr>
            <w:rStyle w:val="Hyperlink"/>
            <w:rFonts w:ascii="Arial" w:hAnsi="Arial" w:cs="Arial"/>
            <w:b/>
            <w:bCs/>
          </w:rPr>
          <w:t>http://www.structawire.com</w:t>
        </w:r>
      </w:hyperlink>
    </w:p>
    <w:p w14:paraId="3AFA8C40" w14:textId="77777777" w:rsidR="00F50C7C" w:rsidRDefault="00F50C7C" w:rsidP="00ED75E3">
      <w:pPr>
        <w:autoSpaceDE w:val="0"/>
        <w:autoSpaceDN w:val="0"/>
        <w:adjustRightInd w:val="0"/>
        <w:spacing w:after="0" w:line="240" w:lineRule="auto"/>
        <w:rPr>
          <w:rFonts w:ascii="Arial" w:hAnsi="Arial" w:cs="Arial"/>
          <w:b/>
          <w:bCs/>
          <w:color w:val="0000FF"/>
        </w:rPr>
      </w:pPr>
    </w:p>
    <w:p w14:paraId="38E339FC" w14:textId="77777777" w:rsidR="00ED75E3" w:rsidRDefault="00ED75E3" w:rsidP="00ED75E3">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b) </w:t>
      </w:r>
      <w:proofErr w:type="spellStart"/>
      <w:r>
        <w:rPr>
          <w:rFonts w:ascii="Arial" w:hAnsi="Arial" w:cs="Arial"/>
          <w:b/>
          <w:bCs/>
          <w:color w:val="000000"/>
        </w:rPr>
        <w:t>Structalath</w:t>
      </w:r>
      <w:proofErr w:type="spellEnd"/>
      <w:r>
        <w:rPr>
          <w:rFonts w:ascii="Arial" w:hAnsi="Arial" w:cs="Arial"/>
          <w:b/>
          <w:bCs/>
          <w:color w:val="000000"/>
        </w:rPr>
        <w:t xml:space="preserve"> Twin Trac</w:t>
      </w:r>
      <w:r w:rsidR="00B8624A">
        <w:rPr>
          <w:rFonts w:ascii="Arial" w:hAnsi="Arial" w:cs="Arial"/>
          <w:b/>
          <w:bCs/>
          <w:color w:val="000000"/>
        </w:rPr>
        <w:t xml:space="preserve"> 2.5</w:t>
      </w:r>
    </w:p>
    <w:p w14:paraId="00343E02" w14:textId="77777777" w:rsidR="00A56A6D" w:rsidRDefault="00A56A6D" w:rsidP="00ED75E3">
      <w:pPr>
        <w:autoSpaceDE w:val="0"/>
        <w:autoSpaceDN w:val="0"/>
        <w:adjustRightInd w:val="0"/>
        <w:spacing w:after="0" w:line="240" w:lineRule="auto"/>
        <w:rPr>
          <w:rFonts w:ascii="Arial" w:hAnsi="Arial" w:cs="Arial"/>
          <w:b/>
          <w:bCs/>
          <w:color w:val="000000"/>
        </w:rPr>
      </w:pPr>
    </w:p>
    <w:p w14:paraId="6F3B94D0" w14:textId="77777777" w:rsidR="002765B5" w:rsidRDefault="002765B5" w:rsidP="002765B5">
      <w:pPr>
        <w:autoSpaceDE w:val="0"/>
        <w:autoSpaceDN w:val="0"/>
        <w:adjustRightInd w:val="0"/>
        <w:spacing w:after="0" w:line="240" w:lineRule="auto"/>
        <w:rPr>
          <w:rFonts w:ascii="Arial" w:hAnsi="Arial" w:cs="Arial"/>
          <w:color w:val="000000"/>
        </w:rPr>
      </w:pPr>
      <w:r>
        <w:rPr>
          <w:rFonts w:ascii="Arial" w:hAnsi="Arial" w:cs="Arial"/>
          <w:b/>
          <w:bCs/>
          <w:color w:val="000000"/>
        </w:rPr>
        <w:t>Installation as per UES</w:t>
      </w:r>
      <w:r w:rsidR="00ED75E3">
        <w:rPr>
          <w:rFonts w:ascii="Arial" w:hAnsi="Arial" w:cs="Arial"/>
          <w:b/>
          <w:bCs/>
          <w:color w:val="000000"/>
        </w:rPr>
        <w:t xml:space="preserve"> 2017 - </w:t>
      </w:r>
      <w:r w:rsidRPr="002765B5">
        <w:rPr>
          <w:rFonts w:ascii="Arial" w:hAnsi="Arial" w:cs="Arial"/>
          <w:color w:val="000000"/>
        </w:rPr>
        <w:t>The lath shall be applied to vertical surfaces having wood or metal supports or to horizontal wood, metal or concrete supports. For use as an alternative to the 2.5 lb/yd2 (1.4 kg/m2) diamond mesh metal lath, the maximum support spacing shall comply with Table 3 of ASTM C1063 for 2.5 lb/yd2 (1.4 kg/m2) diamond mesh metal lath. The fastener type and spacing shall comply with ASTM C1063 or IRC Section R703.6.1 as applicable for diamond mesh metal lath, except that the fasteners shall attach the lath to the framing supports either at the furring crimps on the vertical cross wires, or at the intersection of the longitudinal wire and cross wire; or the lath may be installed by placing a nail or screw fastener between the two Twin Trac longitudinal wires, or a staple over any longitudinal wire.</w:t>
      </w:r>
    </w:p>
    <w:p w14:paraId="5BC8D158" w14:textId="77777777" w:rsidR="002765B5" w:rsidRPr="002765B5" w:rsidRDefault="002765B5" w:rsidP="002765B5">
      <w:pPr>
        <w:autoSpaceDE w:val="0"/>
        <w:autoSpaceDN w:val="0"/>
        <w:adjustRightInd w:val="0"/>
        <w:spacing w:after="0" w:line="240" w:lineRule="auto"/>
        <w:rPr>
          <w:rFonts w:ascii="Arial" w:hAnsi="Arial" w:cs="Arial"/>
          <w:color w:val="000000"/>
        </w:rPr>
      </w:pPr>
    </w:p>
    <w:p w14:paraId="421406B1" w14:textId="77777777" w:rsidR="002765B5" w:rsidRDefault="002765B5" w:rsidP="00ED75E3">
      <w:pPr>
        <w:autoSpaceDE w:val="0"/>
        <w:autoSpaceDN w:val="0"/>
        <w:adjustRightInd w:val="0"/>
        <w:spacing w:after="0" w:line="240" w:lineRule="auto"/>
        <w:rPr>
          <w:rStyle w:val="Hyperlink"/>
          <w:rFonts w:ascii="Arial" w:hAnsi="Arial" w:cs="Arial"/>
          <w:b/>
          <w:bCs/>
        </w:rPr>
      </w:pPr>
      <w:r w:rsidRPr="002765B5">
        <w:rPr>
          <w:rFonts w:ascii="Arial" w:hAnsi="Arial" w:cs="Arial"/>
          <w:color w:val="000000"/>
        </w:rPr>
        <w:t>For use as an alternative to the 1.14 lb/yd2 (0.618 kg/m2) welded wire lath, the maximum support spacing shall comply with Table 3 of ASTM C1063 for 1.14 lb/yd2 (0.618 kg/m2) welded wire lath.</w:t>
      </w:r>
      <w:r>
        <w:rPr>
          <w:rFonts w:ascii="Arial" w:hAnsi="Arial" w:cs="Arial"/>
          <w:color w:val="000000"/>
        </w:rPr>
        <w:t xml:space="preserve"> </w:t>
      </w:r>
      <w:r w:rsidR="00ED75E3">
        <w:rPr>
          <w:rFonts w:ascii="Arial" w:hAnsi="Arial" w:cs="Arial"/>
          <w:b/>
          <w:bCs/>
          <w:color w:val="000000"/>
        </w:rPr>
        <w:t>Refer to current manufacturer</w:t>
      </w:r>
      <w:r>
        <w:rPr>
          <w:rFonts w:ascii="Arial" w:hAnsi="Arial" w:cs="Arial"/>
          <w:b/>
          <w:bCs/>
          <w:color w:val="000000"/>
        </w:rPr>
        <w:t>'</w:t>
      </w:r>
      <w:r w:rsidR="00ED75E3">
        <w:rPr>
          <w:rFonts w:ascii="Arial" w:hAnsi="Arial" w:cs="Arial"/>
          <w:b/>
          <w:bCs/>
          <w:color w:val="000000"/>
        </w:rPr>
        <w:t>s instructions posted @</w:t>
      </w:r>
      <w:r>
        <w:rPr>
          <w:rFonts w:ascii="Arial" w:hAnsi="Arial" w:cs="Arial"/>
          <w:color w:val="000000"/>
        </w:rPr>
        <w:t xml:space="preserve"> </w:t>
      </w:r>
      <w:hyperlink r:id="rId15" w:history="1">
        <w:r w:rsidR="00ED75E3" w:rsidRPr="00E47AE7">
          <w:rPr>
            <w:rStyle w:val="Hyperlink"/>
            <w:rFonts w:ascii="Arial" w:hAnsi="Arial" w:cs="Arial"/>
            <w:b/>
            <w:bCs/>
          </w:rPr>
          <w:t>http://www.structawire.com</w:t>
        </w:r>
      </w:hyperlink>
    </w:p>
    <w:p w14:paraId="03CC187E" w14:textId="77777777" w:rsidR="00D17DC2" w:rsidRDefault="00D17DC2" w:rsidP="00ED75E3">
      <w:pPr>
        <w:autoSpaceDE w:val="0"/>
        <w:autoSpaceDN w:val="0"/>
        <w:adjustRightInd w:val="0"/>
        <w:spacing w:after="0" w:line="240" w:lineRule="auto"/>
        <w:rPr>
          <w:rStyle w:val="Hyperlink"/>
          <w:rFonts w:ascii="Arial" w:hAnsi="Arial" w:cs="Arial"/>
          <w:b/>
          <w:bCs/>
        </w:rPr>
      </w:pPr>
    </w:p>
    <w:p w14:paraId="3600894B" w14:textId="77777777" w:rsidR="00D17DC2" w:rsidRDefault="00D17DC2" w:rsidP="00ED75E3">
      <w:pPr>
        <w:autoSpaceDE w:val="0"/>
        <w:autoSpaceDN w:val="0"/>
        <w:adjustRightInd w:val="0"/>
        <w:spacing w:after="0" w:line="240" w:lineRule="auto"/>
        <w:rPr>
          <w:rFonts w:ascii="Arial" w:hAnsi="Arial" w:cs="Arial"/>
          <w:color w:val="000000"/>
        </w:rPr>
      </w:pPr>
    </w:p>
    <w:p w14:paraId="15519975" w14:textId="77777777" w:rsidR="00ED75E3" w:rsidRPr="002765B5" w:rsidRDefault="00ED75E3" w:rsidP="00ED75E3">
      <w:pPr>
        <w:autoSpaceDE w:val="0"/>
        <w:autoSpaceDN w:val="0"/>
        <w:adjustRightInd w:val="0"/>
        <w:spacing w:after="0" w:line="240" w:lineRule="auto"/>
        <w:rPr>
          <w:rFonts w:ascii="Arial" w:hAnsi="Arial" w:cs="Arial"/>
          <w:color w:val="000000"/>
        </w:rPr>
      </w:pPr>
      <w:r w:rsidRPr="005558B7">
        <w:rPr>
          <w:rFonts w:ascii="Arial" w:hAnsi="Arial" w:cs="Arial"/>
          <w:b/>
          <w:color w:val="000000"/>
        </w:rPr>
        <w:lastRenderedPageBreak/>
        <w:t>c)</w:t>
      </w:r>
      <w:r>
        <w:rPr>
          <w:rFonts w:ascii="Arial" w:hAnsi="Arial" w:cs="Arial"/>
          <w:color w:val="000000"/>
        </w:rPr>
        <w:t xml:space="preserve"> </w:t>
      </w:r>
      <w:r>
        <w:rPr>
          <w:rFonts w:ascii="Arial" w:hAnsi="Arial" w:cs="Arial"/>
          <w:b/>
          <w:bCs/>
          <w:color w:val="000000"/>
        </w:rPr>
        <w:t>Structa Mega Lath</w:t>
      </w:r>
    </w:p>
    <w:p w14:paraId="7678D938" w14:textId="77777777" w:rsidR="00A56A6D" w:rsidRDefault="00A56A6D" w:rsidP="00ED75E3">
      <w:pPr>
        <w:autoSpaceDE w:val="0"/>
        <w:autoSpaceDN w:val="0"/>
        <w:adjustRightInd w:val="0"/>
        <w:spacing w:after="0" w:line="240" w:lineRule="auto"/>
        <w:rPr>
          <w:rFonts w:ascii="Arial" w:hAnsi="Arial" w:cs="Arial"/>
          <w:b/>
          <w:bCs/>
          <w:color w:val="000000"/>
        </w:rPr>
      </w:pPr>
    </w:p>
    <w:p w14:paraId="153230A2" w14:textId="77777777" w:rsidR="00ED75E3" w:rsidRPr="00A60571" w:rsidRDefault="002765B5" w:rsidP="00ED75E3">
      <w:pPr>
        <w:autoSpaceDE w:val="0"/>
        <w:autoSpaceDN w:val="0"/>
        <w:adjustRightInd w:val="0"/>
        <w:spacing w:after="0" w:line="240" w:lineRule="auto"/>
        <w:rPr>
          <w:rFonts w:ascii="Times New Roman" w:hAnsi="Times New Roman" w:cs="Times New Roman"/>
          <w:sz w:val="20"/>
          <w:szCs w:val="20"/>
        </w:rPr>
      </w:pPr>
      <w:r>
        <w:rPr>
          <w:rFonts w:ascii="Arial" w:hAnsi="Arial" w:cs="Arial"/>
          <w:b/>
          <w:bCs/>
          <w:color w:val="000000"/>
        </w:rPr>
        <w:t>Installation as per UES</w:t>
      </w:r>
      <w:r w:rsidR="00ED75E3">
        <w:rPr>
          <w:rFonts w:ascii="Arial" w:hAnsi="Arial" w:cs="Arial"/>
          <w:b/>
          <w:bCs/>
          <w:color w:val="000000"/>
        </w:rPr>
        <w:t xml:space="preserve"> 2017 - </w:t>
      </w:r>
      <w:r w:rsidRPr="00A60571">
        <w:rPr>
          <w:rFonts w:ascii="Arial" w:hAnsi="Arial" w:cs="Arial"/>
          <w:color w:val="000000"/>
        </w:rPr>
        <w:t xml:space="preserve">The lath shall be applied to vertical surfaces having wood or metal supports or to horizontal wood, metal, or concrete supports. For use as an alternative to the 1.95 lb/yd² (0.993 </w:t>
      </w:r>
      <w:proofErr w:type="gramStart"/>
      <w:r w:rsidRPr="00A60571">
        <w:rPr>
          <w:rFonts w:ascii="Arial" w:hAnsi="Arial" w:cs="Arial"/>
          <w:color w:val="000000"/>
        </w:rPr>
        <w:t>kg./</w:t>
      </w:r>
      <w:proofErr w:type="gramEnd"/>
      <w:r w:rsidRPr="00A60571">
        <w:rPr>
          <w:rFonts w:ascii="Arial" w:hAnsi="Arial" w:cs="Arial"/>
          <w:color w:val="000000"/>
        </w:rPr>
        <w:t xml:space="preserve">m²) welded wire lath specified in ASTM C933 the maximum support spacing shall be in accordance with Table 3 of ASTM C1063 for 1.95 lb/yd² (1.1 kg./m²) welded wire lath. Fastener type and spacing shall be as specified in ASTM C1063 or IRC Section R703.6.1 as applicable for 1.95 lb/yd² (1.1 </w:t>
      </w:r>
      <w:proofErr w:type="gramStart"/>
      <w:r w:rsidRPr="00A60571">
        <w:rPr>
          <w:rFonts w:ascii="Arial" w:hAnsi="Arial" w:cs="Arial"/>
          <w:color w:val="000000"/>
        </w:rPr>
        <w:t>kg./</w:t>
      </w:r>
      <w:proofErr w:type="gramEnd"/>
      <w:r w:rsidRPr="00A60571">
        <w:rPr>
          <w:rFonts w:ascii="Arial" w:hAnsi="Arial" w:cs="Arial"/>
          <w:color w:val="000000"/>
        </w:rPr>
        <w:t>m²) welded wire lath, except that the fasteners shall attach to the lath to the framing supports either between the primary and secondary longitudinal wires, or there shall be a staple over any longitudinal wire. The lath shall be lapped a minimum of one mesh at sides. Ends shall be lapped a minimum of one mesh and shall occur over supports.</w:t>
      </w:r>
      <w:r w:rsidR="00A60571">
        <w:rPr>
          <w:rFonts w:ascii="Times New Roman" w:hAnsi="Times New Roman" w:cs="Times New Roman"/>
          <w:sz w:val="20"/>
          <w:szCs w:val="20"/>
        </w:rPr>
        <w:t xml:space="preserve"> </w:t>
      </w:r>
      <w:r w:rsidR="00ED75E3">
        <w:rPr>
          <w:rFonts w:ascii="Arial" w:hAnsi="Arial" w:cs="Arial"/>
          <w:b/>
          <w:bCs/>
          <w:color w:val="000000"/>
        </w:rPr>
        <w:t>Refer to current manufacturer</w:t>
      </w:r>
      <w:r>
        <w:rPr>
          <w:rFonts w:ascii="Arial" w:hAnsi="Arial" w:cs="Arial"/>
          <w:b/>
          <w:bCs/>
          <w:color w:val="000000"/>
        </w:rPr>
        <w:t>'</w:t>
      </w:r>
      <w:r w:rsidR="00ED75E3">
        <w:rPr>
          <w:rFonts w:ascii="Arial" w:hAnsi="Arial" w:cs="Arial"/>
          <w:b/>
          <w:bCs/>
          <w:color w:val="000000"/>
        </w:rPr>
        <w:t>s instructions</w:t>
      </w:r>
      <w:r w:rsidR="00A60571">
        <w:rPr>
          <w:rFonts w:ascii="Times New Roman" w:hAnsi="Times New Roman" w:cs="Times New Roman"/>
          <w:sz w:val="20"/>
          <w:szCs w:val="20"/>
        </w:rPr>
        <w:t xml:space="preserve"> </w:t>
      </w:r>
      <w:r w:rsidR="00ED75E3">
        <w:rPr>
          <w:rFonts w:ascii="Arial" w:hAnsi="Arial" w:cs="Arial"/>
          <w:b/>
          <w:bCs/>
          <w:color w:val="000000"/>
        </w:rPr>
        <w:t xml:space="preserve">posted @ </w:t>
      </w:r>
      <w:hyperlink r:id="rId16" w:history="1">
        <w:r w:rsidR="00ED75E3" w:rsidRPr="00E47AE7">
          <w:rPr>
            <w:rStyle w:val="Hyperlink"/>
            <w:rFonts w:ascii="Arial" w:hAnsi="Arial" w:cs="Arial"/>
            <w:b/>
            <w:bCs/>
          </w:rPr>
          <w:t>http://www.structawire.com</w:t>
        </w:r>
      </w:hyperlink>
    </w:p>
    <w:p w14:paraId="418070EC" w14:textId="77777777" w:rsidR="0029144F" w:rsidRDefault="0029144F" w:rsidP="00ED75E3">
      <w:pPr>
        <w:autoSpaceDE w:val="0"/>
        <w:autoSpaceDN w:val="0"/>
        <w:adjustRightInd w:val="0"/>
        <w:spacing w:after="0" w:line="240" w:lineRule="auto"/>
        <w:rPr>
          <w:rFonts w:ascii="Arial" w:hAnsi="Arial" w:cs="Arial"/>
          <w:b/>
          <w:bCs/>
          <w:color w:val="0000FF"/>
          <w:u w:val="single"/>
        </w:rPr>
      </w:pPr>
    </w:p>
    <w:p w14:paraId="7778DECE" w14:textId="77777777" w:rsidR="00931898" w:rsidRDefault="0029144F" w:rsidP="00931898">
      <w:pPr>
        <w:autoSpaceDE w:val="0"/>
        <w:autoSpaceDN w:val="0"/>
        <w:adjustRightInd w:val="0"/>
        <w:spacing w:after="0" w:line="240" w:lineRule="auto"/>
        <w:rPr>
          <w:rFonts w:ascii="Arial" w:hAnsi="Arial" w:cs="Arial"/>
          <w:color w:val="000000"/>
        </w:rPr>
      </w:pPr>
      <w:r w:rsidRPr="00E47AE7">
        <w:rPr>
          <w:rFonts w:ascii="Arial" w:hAnsi="Arial" w:cs="Arial"/>
          <w:b/>
          <w:color w:val="000000"/>
        </w:rPr>
        <w:t>Vertica</w:t>
      </w:r>
      <w:r w:rsidR="001D3321">
        <w:rPr>
          <w:rFonts w:ascii="Arial" w:hAnsi="Arial" w:cs="Arial"/>
          <w:b/>
          <w:color w:val="000000"/>
        </w:rPr>
        <w:t xml:space="preserve">l Installation as per </w:t>
      </w:r>
      <w:r w:rsidR="001D3321" w:rsidRPr="001D3321">
        <w:rPr>
          <w:rFonts w:ascii="Arial" w:hAnsi="Arial" w:cs="Arial"/>
          <w:b/>
        </w:rPr>
        <w:t>UES 2017</w:t>
      </w:r>
      <w:r w:rsidR="001D3321">
        <w:rPr>
          <w:rFonts w:ascii="Arial" w:hAnsi="Arial" w:cs="Arial"/>
          <w:b/>
        </w:rPr>
        <w:t xml:space="preserve"> </w:t>
      </w:r>
      <w:r w:rsidRPr="001D3321">
        <w:rPr>
          <w:rFonts w:ascii="Arial" w:hAnsi="Arial" w:cs="Arial"/>
          <w:b/>
          <w:color w:val="000000"/>
        </w:rPr>
        <w:t>-</w:t>
      </w:r>
      <w:r w:rsidRPr="00E47AE7">
        <w:rPr>
          <w:rFonts w:ascii="Arial" w:hAnsi="Arial" w:cs="Arial"/>
          <w:color w:val="000000"/>
        </w:rPr>
        <w:t xml:space="preserve"> Structa Mega Lath may be applied to vertical surfaces having horizontal metal support members (furring). The minimum metal thickness of the supports is No. 20 gauge [0.0359 inch (0.91 mm)]. For use as an alternative to the </w:t>
      </w:r>
    </w:p>
    <w:p w14:paraId="73087334" w14:textId="77777777" w:rsidR="0029144F" w:rsidRPr="00E47AE7" w:rsidRDefault="0029144F" w:rsidP="00931898">
      <w:pPr>
        <w:autoSpaceDE w:val="0"/>
        <w:autoSpaceDN w:val="0"/>
        <w:adjustRightInd w:val="0"/>
        <w:spacing w:after="0" w:line="240" w:lineRule="auto"/>
        <w:rPr>
          <w:rFonts w:ascii="Arial" w:hAnsi="Arial" w:cs="Arial"/>
          <w:color w:val="000000"/>
        </w:rPr>
      </w:pPr>
      <w:r w:rsidRPr="00E47AE7">
        <w:rPr>
          <w:rFonts w:ascii="Arial" w:hAnsi="Arial" w:cs="Arial"/>
          <w:color w:val="000000"/>
        </w:rPr>
        <w:t xml:space="preserve">1.95 lb/yd² (0.993 kg/m²) welded wire lath, the maximum support spacing shall be in accordance with Table 3 of ASTM C1063 for 1.95 lb/yd² (1.1 kg/m²) welded wire lath. For use as an alternative to the 1.4 lb/yd² (0.8 kg/m²) woven wire lath, the maximum support spacing shall be in accordance with Table 3 of ASTM C1063 for 1.4 lb/yd² (0.8 kg/m²) woven wire lath. For use as an alternative to 3.4 lb/yd² (1.8 kg/m²) diamond mesh metal lath, the maximum support </w:t>
      </w:r>
      <w:r w:rsidR="00532EEB" w:rsidRPr="00E47AE7">
        <w:rPr>
          <w:rFonts w:ascii="Arial" w:hAnsi="Arial" w:cs="Arial"/>
          <w:color w:val="000000"/>
        </w:rPr>
        <w:t xml:space="preserve">spacing shall be in accordance with Table 3 of ASTM C1063 for 3.4 lb/yd² (1.8 kg/m²) diamond mesh metal lath. </w:t>
      </w:r>
      <w:r w:rsidR="00931898">
        <w:rPr>
          <w:rFonts w:ascii="Arial" w:hAnsi="Arial" w:cs="Arial"/>
          <w:color w:val="000000"/>
        </w:rPr>
        <w:t xml:space="preserve">The long dimension of the lath shall be installed in a vertical orientation, with screw fastener type and spacing complying with ASTM C1063 or IRC Section R703.6.1 as applicable. </w:t>
      </w:r>
      <w:r w:rsidR="00532EEB" w:rsidRPr="00E47AE7">
        <w:rPr>
          <w:rFonts w:ascii="Arial" w:hAnsi="Arial" w:cs="Arial"/>
          <w:color w:val="000000"/>
        </w:rPr>
        <w:t xml:space="preserve">Fasteners shall be located between the primary and secondary longitudinal wires and be long enough to penetrate metal support members. A minimum of 75 percent of the fasteners shall be positioned directly below the </w:t>
      </w:r>
      <w:proofErr w:type="gramStart"/>
      <w:r w:rsidR="00532EEB" w:rsidRPr="00E47AE7">
        <w:rPr>
          <w:rFonts w:ascii="Arial" w:hAnsi="Arial" w:cs="Arial"/>
          <w:color w:val="000000"/>
        </w:rPr>
        <w:t>cross-wire</w:t>
      </w:r>
      <w:proofErr w:type="gramEnd"/>
      <w:r w:rsidR="00532EEB" w:rsidRPr="00E47AE7">
        <w:rPr>
          <w:rFonts w:ascii="Arial" w:hAnsi="Arial" w:cs="Arial"/>
          <w:color w:val="000000"/>
        </w:rPr>
        <w:t xml:space="preserve"> wire. The horizontal metal support system shall be designed to support the gravity loads of the plaster-lath matrix and to resist wind loads in accordance with IBC or IRC. </w:t>
      </w:r>
      <w:r w:rsidR="00532EEB" w:rsidRPr="00E47AE7">
        <w:rPr>
          <w:rFonts w:ascii="Arial" w:hAnsi="Arial" w:cs="Arial"/>
          <w:b/>
          <w:color w:val="000000"/>
        </w:rPr>
        <w:t>Refer to current manufacturer</w:t>
      </w:r>
      <w:r w:rsidR="002765B5">
        <w:rPr>
          <w:rFonts w:ascii="Arial" w:hAnsi="Arial" w:cs="Arial"/>
          <w:b/>
          <w:color w:val="000000"/>
        </w:rPr>
        <w:t>'</w:t>
      </w:r>
      <w:r w:rsidR="00532EEB" w:rsidRPr="00E47AE7">
        <w:rPr>
          <w:rFonts w:ascii="Arial" w:hAnsi="Arial" w:cs="Arial"/>
          <w:b/>
          <w:color w:val="000000"/>
        </w:rPr>
        <w:t xml:space="preserve">s instructions posted @ </w:t>
      </w:r>
      <w:hyperlink r:id="rId17" w:history="1">
        <w:r w:rsidR="00532EEB" w:rsidRPr="00E47AE7">
          <w:rPr>
            <w:rStyle w:val="Hyperlink"/>
            <w:rFonts w:ascii="Arial" w:hAnsi="Arial" w:cs="Arial"/>
            <w:b/>
          </w:rPr>
          <w:t>http://www.structawire.com</w:t>
        </w:r>
      </w:hyperlink>
    </w:p>
    <w:p w14:paraId="26388129" w14:textId="77777777" w:rsidR="00A56A6D" w:rsidRDefault="00A56A6D" w:rsidP="00ED75E3">
      <w:pPr>
        <w:autoSpaceDE w:val="0"/>
        <w:autoSpaceDN w:val="0"/>
        <w:adjustRightInd w:val="0"/>
        <w:spacing w:after="0" w:line="240" w:lineRule="auto"/>
        <w:rPr>
          <w:rFonts w:ascii="Arial" w:hAnsi="Arial" w:cs="Arial"/>
          <w:b/>
          <w:bCs/>
          <w:color w:val="0000FF"/>
        </w:rPr>
      </w:pPr>
    </w:p>
    <w:p w14:paraId="60BFD1B1" w14:textId="77777777" w:rsidR="00ED75E3" w:rsidRDefault="00ED75E3" w:rsidP="00ED75E3">
      <w:pPr>
        <w:autoSpaceDE w:val="0"/>
        <w:autoSpaceDN w:val="0"/>
        <w:adjustRightInd w:val="0"/>
        <w:spacing w:after="0" w:line="240" w:lineRule="auto"/>
        <w:rPr>
          <w:rFonts w:ascii="Arial" w:hAnsi="Arial" w:cs="Arial"/>
          <w:b/>
          <w:bCs/>
          <w:color w:val="000000"/>
        </w:rPr>
      </w:pPr>
      <w:r>
        <w:rPr>
          <w:rFonts w:ascii="Arial" w:hAnsi="Arial" w:cs="Arial"/>
          <w:b/>
          <w:bCs/>
          <w:color w:val="000000"/>
        </w:rPr>
        <w:t>d) V Truss Wall and Ceiling Lath (Structa Rib Lath)</w:t>
      </w:r>
    </w:p>
    <w:p w14:paraId="39DC5E4D" w14:textId="77777777" w:rsidR="00A56A6D" w:rsidRDefault="00A56A6D" w:rsidP="00ED75E3">
      <w:pPr>
        <w:autoSpaceDE w:val="0"/>
        <w:autoSpaceDN w:val="0"/>
        <w:adjustRightInd w:val="0"/>
        <w:spacing w:after="0" w:line="240" w:lineRule="auto"/>
        <w:rPr>
          <w:rFonts w:ascii="Arial" w:hAnsi="Arial" w:cs="Arial"/>
          <w:b/>
          <w:bCs/>
          <w:color w:val="000000"/>
        </w:rPr>
      </w:pPr>
    </w:p>
    <w:p w14:paraId="561A7222" w14:textId="77777777" w:rsidR="00E803B3" w:rsidRPr="002765B5" w:rsidRDefault="002765B5" w:rsidP="002765B5">
      <w:pPr>
        <w:autoSpaceDE w:val="0"/>
        <w:autoSpaceDN w:val="0"/>
        <w:adjustRightInd w:val="0"/>
        <w:spacing w:after="0" w:line="240" w:lineRule="auto"/>
        <w:rPr>
          <w:rFonts w:ascii="Arial" w:hAnsi="Arial" w:cs="Arial"/>
          <w:color w:val="000000"/>
        </w:rPr>
      </w:pPr>
      <w:r>
        <w:rPr>
          <w:rFonts w:ascii="Arial" w:hAnsi="Arial" w:cs="Arial"/>
          <w:b/>
          <w:bCs/>
          <w:color w:val="000000"/>
        </w:rPr>
        <w:t>Installation as per UES</w:t>
      </w:r>
      <w:r w:rsidR="00ED75E3">
        <w:rPr>
          <w:rFonts w:ascii="Arial" w:hAnsi="Arial" w:cs="Arial"/>
          <w:b/>
          <w:bCs/>
          <w:color w:val="000000"/>
        </w:rPr>
        <w:t xml:space="preserve"> 2017 </w:t>
      </w:r>
      <w:r>
        <w:rPr>
          <w:rFonts w:ascii="Arial" w:hAnsi="Arial" w:cs="Arial"/>
          <w:b/>
          <w:bCs/>
          <w:color w:val="000000"/>
        </w:rPr>
        <w:t xml:space="preserve">- </w:t>
      </w:r>
      <w:r w:rsidRPr="002765B5">
        <w:rPr>
          <w:rFonts w:ascii="Arial" w:hAnsi="Arial" w:cs="Arial"/>
          <w:color w:val="000000"/>
        </w:rPr>
        <w:t>The lath shall be applied to vertical surfaces having wood or metal supports or to horizontal wood, metal, or concrete supports. For use as an alternative to the 3/8-inch (9.6 mm), 3.4 lb/yd2 (1.8</w:t>
      </w:r>
      <w:r>
        <w:rPr>
          <w:rFonts w:ascii="Arial" w:hAnsi="Arial" w:cs="Arial"/>
          <w:color w:val="000000"/>
        </w:rPr>
        <w:t xml:space="preserve"> </w:t>
      </w:r>
      <w:r w:rsidRPr="002765B5">
        <w:rPr>
          <w:rFonts w:ascii="Arial" w:hAnsi="Arial" w:cs="Arial"/>
          <w:color w:val="000000"/>
        </w:rPr>
        <w:t>kg/m2) rib metal lath, the maximum support spacing shall be in accordance with Table 3 of ASTM C1063 for 3/8-inch (9.6 mm), 3.4 lb/yd2 (1.8 kg/m2) rib metal lath. Fastener type and spacing shall comply with ASTM C1063 or IRC Section R703.6.1 as applicable for rib metal lath, except that the fasteners shall attach the lath to the framing supports at every second rib, either at the furring crimps on the vertical cross wires, at the intersection of the longitudinal wire and cross wire, or at any point along the longitudinal wire that is welded to the furring crimp. The lath shall be lapped a minimum of one mesh at sides. End laps shall be a minimum of one mesh and shall occur over supports. The ends of sheets shall be staggered between courses.</w:t>
      </w:r>
      <w:r>
        <w:rPr>
          <w:rFonts w:ascii="Times New Roman" w:hAnsi="Times New Roman" w:cs="Times New Roman"/>
          <w:sz w:val="20"/>
          <w:szCs w:val="20"/>
        </w:rPr>
        <w:t xml:space="preserve"> </w:t>
      </w:r>
      <w:r w:rsidR="00ED75E3">
        <w:rPr>
          <w:rFonts w:ascii="Arial" w:hAnsi="Arial" w:cs="Arial"/>
          <w:b/>
          <w:bCs/>
          <w:color w:val="000000"/>
        </w:rPr>
        <w:t>Refer to current manufacturer</w:t>
      </w:r>
      <w:r>
        <w:rPr>
          <w:rFonts w:ascii="Arial" w:hAnsi="Arial" w:cs="Arial"/>
          <w:b/>
          <w:bCs/>
          <w:color w:val="000000"/>
        </w:rPr>
        <w:t>'</w:t>
      </w:r>
      <w:r w:rsidR="00ED75E3">
        <w:rPr>
          <w:rFonts w:ascii="Arial" w:hAnsi="Arial" w:cs="Arial"/>
          <w:b/>
          <w:bCs/>
          <w:color w:val="000000"/>
        </w:rPr>
        <w:t xml:space="preserve">s instructions posted @ </w:t>
      </w:r>
      <w:hyperlink r:id="rId18" w:history="1">
        <w:r w:rsidR="00ED75E3" w:rsidRPr="00E47AE7">
          <w:rPr>
            <w:rStyle w:val="Hyperlink"/>
            <w:rFonts w:ascii="Arial" w:hAnsi="Arial" w:cs="Arial"/>
            <w:b/>
            <w:bCs/>
          </w:rPr>
          <w:t>http://www.structawire.com</w:t>
        </w:r>
      </w:hyperlink>
    </w:p>
    <w:sectPr w:rsidR="00E803B3" w:rsidRPr="002765B5" w:rsidSect="00BD0CBA">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D0DD7" w14:textId="77777777" w:rsidR="002147BD" w:rsidRDefault="002147BD" w:rsidP="00F75BDF">
      <w:pPr>
        <w:spacing w:after="0" w:line="240" w:lineRule="auto"/>
      </w:pPr>
      <w:r>
        <w:separator/>
      </w:r>
    </w:p>
  </w:endnote>
  <w:endnote w:type="continuationSeparator" w:id="0">
    <w:p w14:paraId="6F142285" w14:textId="77777777" w:rsidR="002147BD" w:rsidRDefault="002147BD" w:rsidP="00F75BDF">
      <w:pPr>
        <w:spacing w:after="0" w:line="240" w:lineRule="auto"/>
      </w:pPr>
      <w:r>
        <w:continuationSeparator/>
      </w:r>
    </w:p>
  </w:endnote>
  <w:endnote w:type="continuationNotice" w:id="1">
    <w:p w14:paraId="04BBF1B8" w14:textId="77777777" w:rsidR="00BD0CBA" w:rsidRDefault="00BD0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E9BBD" w14:textId="77777777" w:rsidR="00861143" w:rsidRPr="00E803B3" w:rsidRDefault="00861143" w:rsidP="00F75BDF">
    <w:pPr>
      <w:pStyle w:val="Footer"/>
      <w:jc w:val="center"/>
      <w:rPr>
        <w:rFonts w:ascii="Arial" w:hAnsi="Arial" w:cs="Arial"/>
        <w:color w:val="005387"/>
        <w:sz w:val="20"/>
        <w:szCs w:val="20"/>
      </w:rPr>
    </w:pPr>
    <w:r w:rsidRPr="00E803B3">
      <w:rPr>
        <w:rFonts w:ascii="Arial" w:hAnsi="Arial" w:cs="Arial"/>
        <w:color w:val="005387"/>
        <w:sz w:val="20"/>
        <w:szCs w:val="20"/>
      </w:rPr>
      <w:t>Structa Wire Corp. 1395 North Grandview Hwy Vancouver, B.C. Canada V5N 1N2</w:t>
    </w:r>
  </w:p>
  <w:p w14:paraId="04996C98" w14:textId="77777777" w:rsidR="00861143" w:rsidRPr="00E803B3" w:rsidRDefault="00861143" w:rsidP="00F75BDF">
    <w:pPr>
      <w:pStyle w:val="Footer"/>
      <w:jc w:val="center"/>
      <w:rPr>
        <w:rFonts w:ascii="Arial" w:hAnsi="Arial" w:cs="Arial"/>
        <w:color w:val="005387"/>
        <w:sz w:val="20"/>
        <w:szCs w:val="20"/>
      </w:rPr>
    </w:pPr>
    <w:r w:rsidRPr="00E803B3">
      <w:rPr>
        <w:rFonts w:ascii="Arial" w:hAnsi="Arial" w:cs="Arial"/>
        <w:color w:val="005387"/>
        <w:sz w:val="20"/>
        <w:szCs w:val="20"/>
      </w:rPr>
      <w:t>604-254-9868 | 1-800-887-4708 | www.structawire.com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8046C" w14:textId="77777777" w:rsidR="002147BD" w:rsidRDefault="002147BD" w:rsidP="00F75BDF">
      <w:pPr>
        <w:spacing w:after="0" w:line="240" w:lineRule="auto"/>
      </w:pPr>
      <w:r>
        <w:separator/>
      </w:r>
    </w:p>
  </w:footnote>
  <w:footnote w:type="continuationSeparator" w:id="0">
    <w:p w14:paraId="72564C88" w14:textId="77777777" w:rsidR="002147BD" w:rsidRDefault="002147BD" w:rsidP="00F75BDF">
      <w:pPr>
        <w:spacing w:after="0" w:line="240" w:lineRule="auto"/>
      </w:pPr>
      <w:r>
        <w:continuationSeparator/>
      </w:r>
    </w:p>
  </w:footnote>
  <w:footnote w:type="continuationNotice" w:id="1">
    <w:p w14:paraId="78F23CF9" w14:textId="77777777" w:rsidR="00BD0CBA" w:rsidRDefault="00BD0C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648"/>
    <w:multiLevelType w:val="hybridMultilevel"/>
    <w:tmpl w:val="FD70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629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DF"/>
    <w:rsid w:val="0004705A"/>
    <w:rsid w:val="000B05FD"/>
    <w:rsid w:val="000E5956"/>
    <w:rsid w:val="00124F9A"/>
    <w:rsid w:val="00162C25"/>
    <w:rsid w:val="00187CFF"/>
    <w:rsid w:val="001B312C"/>
    <w:rsid w:val="001D3321"/>
    <w:rsid w:val="001E67BC"/>
    <w:rsid w:val="001E7B2F"/>
    <w:rsid w:val="0020430A"/>
    <w:rsid w:val="002147BD"/>
    <w:rsid w:val="002765B5"/>
    <w:rsid w:val="0029144F"/>
    <w:rsid w:val="002D46E4"/>
    <w:rsid w:val="003027B6"/>
    <w:rsid w:val="00376342"/>
    <w:rsid w:val="00387911"/>
    <w:rsid w:val="003B47C8"/>
    <w:rsid w:val="003B4D91"/>
    <w:rsid w:val="0043777C"/>
    <w:rsid w:val="00485163"/>
    <w:rsid w:val="004B0069"/>
    <w:rsid w:val="004D0AF2"/>
    <w:rsid w:val="004D27AA"/>
    <w:rsid w:val="00532EEB"/>
    <w:rsid w:val="005558B7"/>
    <w:rsid w:val="005A3CEC"/>
    <w:rsid w:val="005B5620"/>
    <w:rsid w:val="005C036C"/>
    <w:rsid w:val="00673078"/>
    <w:rsid w:val="0069105C"/>
    <w:rsid w:val="00727184"/>
    <w:rsid w:val="00827F83"/>
    <w:rsid w:val="00861143"/>
    <w:rsid w:val="0089312F"/>
    <w:rsid w:val="008A6CA4"/>
    <w:rsid w:val="008B14C0"/>
    <w:rsid w:val="008C2A0A"/>
    <w:rsid w:val="008D7D09"/>
    <w:rsid w:val="00931898"/>
    <w:rsid w:val="009862DA"/>
    <w:rsid w:val="00A56A6D"/>
    <w:rsid w:val="00A60571"/>
    <w:rsid w:val="00B60244"/>
    <w:rsid w:val="00B8624A"/>
    <w:rsid w:val="00BD0CBA"/>
    <w:rsid w:val="00BE0375"/>
    <w:rsid w:val="00C431E5"/>
    <w:rsid w:val="00CD5E51"/>
    <w:rsid w:val="00D17DC2"/>
    <w:rsid w:val="00D64554"/>
    <w:rsid w:val="00D70DAD"/>
    <w:rsid w:val="00DD5ABB"/>
    <w:rsid w:val="00DF2388"/>
    <w:rsid w:val="00E47AE7"/>
    <w:rsid w:val="00E56DCE"/>
    <w:rsid w:val="00E803B3"/>
    <w:rsid w:val="00E86CF2"/>
    <w:rsid w:val="00EB5B19"/>
    <w:rsid w:val="00ED75E3"/>
    <w:rsid w:val="00F50C7C"/>
    <w:rsid w:val="00F620CB"/>
    <w:rsid w:val="00F75BDF"/>
    <w:rsid w:val="00F94488"/>
    <w:rsid w:val="00FD1B7C"/>
    <w:rsid w:val="00FE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7A8A87"/>
  <w15:docId w15:val="{0BD2D34B-8684-FE48-8402-CDB9D2DA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BDF"/>
  </w:style>
  <w:style w:type="paragraph" w:styleId="Footer">
    <w:name w:val="footer"/>
    <w:basedOn w:val="Normal"/>
    <w:link w:val="FooterChar"/>
    <w:uiPriority w:val="99"/>
    <w:unhideWhenUsed/>
    <w:rsid w:val="00F75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BDF"/>
  </w:style>
  <w:style w:type="paragraph" w:styleId="BalloonText">
    <w:name w:val="Balloon Text"/>
    <w:basedOn w:val="Normal"/>
    <w:link w:val="BalloonTextChar"/>
    <w:uiPriority w:val="99"/>
    <w:semiHidden/>
    <w:unhideWhenUsed/>
    <w:rsid w:val="00F75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BDF"/>
    <w:rPr>
      <w:rFonts w:ascii="Tahoma" w:hAnsi="Tahoma" w:cs="Tahoma"/>
      <w:sz w:val="16"/>
      <w:szCs w:val="16"/>
    </w:rPr>
  </w:style>
  <w:style w:type="character" w:styleId="Strong">
    <w:name w:val="Strong"/>
    <w:basedOn w:val="DefaultParagraphFont"/>
    <w:uiPriority w:val="22"/>
    <w:qFormat/>
    <w:rsid w:val="00E803B3"/>
    <w:rPr>
      <w:b/>
      <w:bCs/>
    </w:rPr>
  </w:style>
  <w:style w:type="paragraph" w:styleId="ListParagraph">
    <w:name w:val="List Paragraph"/>
    <w:basedOn w:val="Normal"/>
    <w:uiPriority w:val="34"/>
    <w:qFormat/>
    <w:rsid w:val="005558B7"/>
    <w:pPr>
      <w:ind w:left="720"/>
      <w:contextualSpacing/>
    </w:pPr>
  </w:style>
  <w:style w:type="character" w:styleId="Hyperlink">
    <w:name w:val="Hyperlink"/>
    <w:basedOn w:val="DefaultParagraphFont"/>
    <w:uiPriority w:val="99"/>
    <w:unhideWhenUsed/>
    <w:rsid w:val="00E47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08302">
      <w:bodyDiv w:val="1"/>
      <w:marLeft w:val="0"/>
      <w:marRight w:val="0"/>
      <w:marTop w:val="0"/>
      <w:marBottom w:val="0"/>
      <w:divBdr>
        <w:top w:val="none" w:sz="0" w:space="0" w:color="auto"/>
        <w:left w:val="none" w:sz="0" w:space="0" w:color="auto"/>
        <w:bottom w:val="none" w:sz="0" w:space="0" w:color="auto"/>
        <w:right w:val="none" w:sz="0" w:space="0" w:color="auto"/>
      </w:divBdr>
      <w:divsChild>
        <w:div w:id="727387764">
          <w:marLeft w:val="0"/>
          <w:marRight w:val="0"/>
          <w:marTop w:val="0"/>
          <w:marBottom w:val="0"/>
          <w:divBdr>
            <w:top w:val="none" w:sz="0" w:space="0" w:color="auto"/>
            <w:left w:val="none" w:sz="0" w:space="0" w:color="auto"/>
            <w:bottom w:val="none" w:sz="0" w:space="0" w:color="auto"/>
            <w:right w:val="none" w:sz="0" w:space="0" w:color="auto"/>
          </w:divBdr>
        </w:div>
      </w:divsChild>
    </w:div>
    <w:div w:id="1018117834">
      <w:bodyDiv w:val="1"/>
      <w:marLeft w:val="0"/>
      <w:marRight w:val="0"/>
      <w:marTop w:val="0"/>
      <w:marBottom w:val="0"/>
      <w:divBdr>
        <w:top w:val="none" w:sz="0" w:space="0" w:color="auto"/>
        <w:left w:val="none" w:sz="0" w:space="0" w:color="auto"/>
        <w:bottom w:val="none" w:sz="0" w:space="0" w:color="auto"/>
        <w:right w:val="none" w:sz="0" w:space="0" w:color="auto"/>
      </w:divBdr>
      <w:divsChild>
        <w:div w:id="611208255">
          <w:marLeft w:val="0"/>
          <w:marRight w:val="0"/>
          <w:marTop w:val="0"/>
          <w:marBottom w:val="0"/>
          <w:divBdr>
            <w:top w:val="none" w:sz="0" w:space="0" w:color="auto"/>
            <w:left w:val="none" w:sz="0" w:space="0" w:color="auto"/>
            <w:bottom w:val="none" w:sz="0" w:space="0" w:color="auto"/>
            <w:right w:val="none" w:sz="0" w:space="0" w:color="auto"/>
          </w:divBdr>
        </w:div>
      </w:divsChild>
    </w:div>
    <w:div w:id="1560549938">
      <w:bodyDiv w:val="1"/>
      <w:marLeft w:val="0"/>
      <w:marRight w:val="0"/>
      <w:marTop w:val="0"/>
      <w:marBottom w:val="0"/>
      <w:divBdr>
        <w:top w:val="none" w:sz="0" w:space="0" w:color="auto"/>
        <w:left w:val="none" w:sz="0" w:space="0" w:color="auto"/>
        <w:bottom w:val="none" w:sz="0" w:space="0" w:color="auto"/>
        <w:right w:val="none" w:sz="0" w:space="0" w:color="auto"/>
      </w:divBdr>
      <w:divsChild>
        <w:div w:id="1829592074">
          <w:marLeft w:val="0"/>
          <w:marRight w:val="0"/>
          <w:marTop w:val="0"/>
          <w:marBottom w:val="0"/>
          <w:divBdr>
            <w:top w:val="none" w:sz="0" w:space="0" w:color="auto"/>
            <w:left w:val="none" w:sz="0" w:space="0" w:color="auto"/>
            <w:bottom w:val="none" w:sz="0" w:space="0" w:color="auto"/>
            <w:right w:val="none" w:sz="0" w:space="0" w:color="auto"/>
          </w:divBdr>
        </w:div>
        <w:div w:id="190535972">
          <w:marLeft w:val="0"/>
          <w:marRight w:val="0"/>
          <w:marTop w:val="0"/>
          <w:marBottom w:val="0"/>
          <w:divBdr>
            <w:top w:val="none" w:sz="0" w:space="0" w:color="auto"/>
            <w:left w:val="none" w:sz="0" w:space="0" w:color="auto"/>
            <w:bottom w:val="none" w:sz="0" w:space="0" w:color="auto"/>
            <w:right w:val="none" w:sz="0" w:space="0" w:color="auto"/>
          </w:divBdr>
        </w:div>
        <w:div w:id="1789423993">
          <w:marLeft w:val="0"/>
          <w:marRight w:val="0"/>
          <w:marTop w:val="0"/>
          <w:marBottom w:val="0"/>
          <w:divBdr>
            <w:top w:val="none" w:sz="0" w:space="0" w:color="auto"/>
            <w:left w:val="none" w:sz="0" w:space="0" w:color="auto"/>
            <w:bottom w:val="none" w:sz="0" w:space="0" w:color="auto"/>
            <w:right w:val="none" w:sz="0" w:space="0" w:color="auto"/>
          </w:divBdr>
        </w:div>
        <w:div w:id="1480612926">
          <w:marLeft w:val="0"/>
          <w:marRight w:val="0"/>
          <w:marTop w:val="0"/>
          <w:marBottom w:val="0"/>
          <w:divBdr>
            <w:top w:val="none" w:sz="0" w:space="0" w:color="auto"/>
            <w:left w:val="none" w:sz="0" w:space="0" w:color="auto"/>
            <w:bottom w:val="none" w:sz="0" w:space="0" w:color="auto"/>
            <w:right w:val="none" w:sz="0" w:space="0" w:color="auto"/>
          </w:divBdr>
          <w:divsChild>
            <w:div w:id="1325551013">
              <w:marLeft w:val="0"/>
              <w:marRight w:val="0"/>
              <w:marTop w:val="0"/>
              <w:marBottom w:val="0"/>
              <w:divBdr>
                <w:top w:val="none" w:sz="0" w:space="0" w:color="auto"/>
                <w:left w:val="none" w:sz="0" w:space="0" w:color="auto"/>
                <w:bottom w:val="none" w:sz="0" w:space="0" w:color="auto"/>
                <w:right w:val="none" w:sz="0" w:space="0" w:color="auto"/>
              </w:divBdr>
            </w:div>
            <w:div w:id="1341006661">
              <w:marLeft w:val="0"/>
              <w:marRight w:val="0"/>
              <w:marTop w:val="0"/>
              <w:marBottom w:val="0"/>
              <w:divBdr>
                <w:top w:val="none" w:sz="0" w:space="0" w:color="auto"/>
                <w:left w:val="none" w:sz="0" w:space="0" w:color="auto"/>
                <w:bottom w:val="none" w:sz="0" w:space="0" w:color="auto"/>
                <w:right w:val="none" w:sz="0" w:space="0" w:color="auto"/>
              </w:divBdr>
            </w:div>
            <w:div w:id="509950663">
              <w:marLeft w:val="0"/>
              <w:marRight w:val="0"/>
              <w:marTop w:val="0"/>
              <w:marBottom w:val="0"/>
              <w:divBdr>
                <w:top w:val="none" w:sz="0" w:space="0" w:color="auto"/>
                <w:left w:val="none" w:sz="0" w:space="0" w:color="auto"/>
                <w:bottom w:val="none" w:sz="0" w:space="0" w:color="auto"/>
                <w:right w:val="none" w:sz="0" w:space="0" w:color="auto"/>
              </w:divBdr>
            </w:div>
            <w:div w:id="1875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ructawire.com" TargetMode="External"/><Relationship Id="rId18" Type="http://schemas.openxmlformats.org/officeDocument/2006/relationships/hyperlink" Target="http://www.structawi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structawire.com" TargetMode="External"/><Relationship Id="rId2" Type="http://schemas.openxmlformats.org/officeDocument/2006/relationships/customXml" Target="../customXml/item2.xml"/><Relationship Id="rId16" Type="http://schemas.openxmlformats.org/officeDocument/2006/relationships/hyperlink" Target="http://www.structawir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tructawire.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ructaw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E74FE54090210458E578D32419BC3BE" ma:contentTypeVersion="35" ma:contentTypeDescription="Create a new document." ma:contentTypeScope="" ma:versionID="bca44af013e8052c1a2ab11cca1db688">
  <xsd:schema xmlns:xsd="http://www.w3.org/2001/XMLSchema" xmlns:xs="http://www.w3.org/2001/XMLSchema" xmlns:p="http://schemas.microsoft.com/office/2006/metadata/properties" xmlns:ns1="http://schemas.microsoft.com/sharepoint/v3" xmlns:ns2="3f50d455-acac-4b67-ae9e-30a620200252" xmlns:ns3="75580266-af09-474f-b279-dfda94f9c123" targetNamespace="http://schemas.microsoft.com/office/2006/metadata/properties" ma:root="true" ma:fieldsID="ebad6d84c63874ffc7a818cb086210cd" ns1:_="" ns2:_="" ns3:_="">
    <xsd:import namespace="http://schemas.microsoft.com/sharepoint/v3"/>
    <xsd:import namespace="3f50d455-acac-4b67-ae9e-30a620200252"/>
    <xsd:import namespace="75580266-af09-474f-b279-dfda94f9c12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0d455-acac-4b67-ae9e-30a620200252"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3210603b-d94c-48b5-a217-f608fa5bf87b}" ma:internalName="TaxCatchAll" ma:showField="CatchAllData" ma:web="3f50d455-acac-4b67-ae9e-30a6202002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5580266-af09-474f-b279-dfda94f9c12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82d78a3-bbeb-48a9-a521-2f259cde23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f50d455-acac-4b67-ae9e-30a620200252">M4XMJ763CX2N-1090203195-327941</_dlc_DocId>
    <_dlc_DocIdUrl xmlns="3f50d455-acac-4b67-ae9e-30a620200252">
      <Url>https://clarkwesterndietrich.sharepoint.com/sites/oldhomesite/Marketing/_layouts/15/DocIdRedir.aspx?ID=M4XMJ763CX2N-1090203195-327941</Url>
      <Description>M4XMJ763CX2N-1090203195-327941</Description>
    </_dlc_DocIdUrl>
    <TaxCatchAll xmlns="3f50d455-acac-4b67-ae9e-30a620200252" xsi:nil="true"/>
    <PublishingExpirationDate xmlns="http://schemas.microsoft.com/sharepoint/v3" xsi:nil="true"/>
    <PublishingStartDate xmlns="http://schemas.microsoft.com/sharepoint/v3" xsi:nil="true"/>
    <lcf76f155ced4ddcb4097134ff3c332f xmlns="75580266-af09-474f-b279-dfda94f9c123">
      <Terms xmlns="http://schemas.microsoft.com/office/infopath/2007/PartnerControls"/>
    </lcf76f155ced4ddcb4097134ff3c332f>
    <_dlc_DocIdPersistId xmlns="3f50d455-acac-4b67-ae9e-30a620200252" xsi:nil="true"/>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E5065622-BF59-CF43-A7C6-76E1AAA44D91}">
  <ds:schemaRefs>
    <ds:schemaRef ds:uri="http://schemas.openxmlformats.org/officeDocument/2006/bibliography"/>
  </ds:schemaRefs>
</ds:datastoreItem>
</file>

<file path=customXml/itemProps2.xml><?xml version="1.0" encoding="utf-8"?>
<ds:datastoreItem xmlns:ds="http://schemas.openxmlformats.org/officeDocument/2006/customXml" ds:itemID="{D82A61ED-BC10-48F6-8826-59EEF3722DED}">
  <ds:schemaRefs>
    <ds:schemaRef ds:uri="http://schemas.microsoft.com/sharepoint/events"/>
  </ds:schemaRefs>
</ds:datastoreItem>
</file>

<file path=customXml/itemProps3.xml><?xml version="1.0" encoding="utf-8"?>
<ds:datastoreItem xmlns:ds="http://schemas.openxmlformats.org/officeDocument/2006/customXml" ds:itemID="{D1248904-A350-4247-9572-8F5415D3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50d455-acac-4b67-ae9e-30a620200252"/>
    <ds:schemaRef ds:uri="75580266-af09-474f-b279-dfda94f9c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34286-9C75-4EB4-9D1B-13E8CA1182D8}">
  <ds:schemaRefs>
    <ds:schemaRef ds:uri="http://schemas.microsoft.com/office/2006/metadata/properties"/>
    <ds:schemaRef ds:uri="http://schemas.microsoft.com/office/infopath/2007/PartnerControls"/>
    <ds:schemaRef ds:uri="3f50d455-acac-4b67-ae9e-30a620200252"/>
    <ds:schemaRef ds:uri="http://schemas.microsoft.com/sharepoint/v3"/>
    <ds:schemaRef ds:uri="75580266-af09-474f-b279-dfda94f9c123"/>
  </ds:schemaRefs>
</ds:datastoreItem>
</file>

<file path=customXml/itemProps5.xml><?xml version="1.0" encoding="utf-8"?>
<ds:datastoreItem xmlns:ds="http://schemas.openxmlformats.org/officeDocument/2006/customXml" ds:itemID="{CA17662C-B352-4612-9467-61748EBF791A}">
  <ds:schemaRefs>
    <ds:schemaRef ds:uri="http://schemas.microsoft.com/sharepoint/v3/contenttype/forms"/>
  </ds:schemaRefs>
</ds:datastoreItem>
</file>

<file path=docMetadata/LabelInfo.xml><?xml version="1.0" encoding="utf-8"?>
<clbl:labelList xmlns:clbl="http://schemas.microsoft.com/office/2020/mipLabelMetadata">
  <clbl:label id="{ba7a1a16-6283-486d-b7bd-6a5f76fffde2}" enabled="1" method="Standard" siteId="{3e59c1ed-7ce2-4fc1-af5e-35e4d5fad47f}"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Mike Murzyn</cp:lastModifiedBy>
  <cp:revision>5</cp:revision>
  <cp:lastPrinted>2016-02-24T19:31:00Z</cp:lastPrinted>
  <dcterms:created xsi:type="dcterms:W3CDTF">2018-02-14T21:35:00Z</dcterms:created>
  <dcterms:modified xsi:type="dcterms:W3CDTF">2024-08-30T15:23:00Z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0x010100EE74FE54090210458E578D32419BC3BE</vt:lpwstr>
  </property>
  <property fmtid="{D5CDD505-2E9C-101B-9397-08002B2CF9AE}" pid="3" name="_dlc_DocIdItemGuid">
    <vt:lpwstr>f12b8da9-417f-4090-8bf6-5e4c421f96ae</vt:lpwstr>
  </property>
  <property fmtid="{D5CDD505-2E9C-101B-9397-08002B2CF9AE}" pid="4" name="MediaServiceImageTags">
    <vt:lpwstr/>
  </property>
</Properties>
</file>