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0D59" w14:textId="3F53A43F" w:rsidR="00006BDC" w:rsidRDefault="0055728E" w:rsidP="0055728E">
      <w:pPr>
        <w:jc w:val="center"/>
        <w:rPr>
          <w:rFonts w:ascii="Arial" w:hAnsi="Arial" w:cs="Arial"/>
          <w:b/>
          <w:bCs/>
          <w:sz w:val="22"/>
          <w:szCs w:val="22"/>
        </w:rPr>
      </w:pPr>
      <w:r w:rsidRPr="0055728E">
        <w:rPr>
          <w:rFonts w:ascii="Arial" w:hAnsi="Arial" w:cs="Arial"/>
          <w:b/>
          <w:bCs/>
          <w:sz w:val="22"/>
          <w:szCs w:val="22"/>
        </w:rPr>
        <w:t>ClarkDietrich E-Screen™ Rain Screen</w:t>
      </w:r>
    </w:p>
    <w:p w14:paraId="2B322FA1" w14:textId="62D78884" w:rsidR="0055728E" w:rsidRDefault="0055728E" w:rsidP="00C3140A">
      <w:pPr>
        <w:spacing w:before="480" w:after="480"/>
        <w:jc w:val="center"/>
        <w:rPr>
          <w:rFonts w:ascii="Arial" w:hAnsi="Arial" w:cs="Arial"/>
          <w:b/>
          <w:bCs/>
          <w:sz w:val="22"/>
          <w:szCs w:val="22"/>
        </w:rPr>
      </w:pPr>
      <w:r>
        <w:rPr>
          <w:rFonts w:ascii="Arial" w:hAnsi="Arial" w:cs="Arial"/>
          <w:b/>
          <w:bCs/>
          <w:sz w:val="22"/>
          <w:szCs w:val="22"/>
        </w:rPr>
        <w:t>Product Guide Specification</w:t>
      </w:r>
    </w:p>
    <w:p w14:paraId="22FC5E5F" w14:textId="38D8E57F" w:rsidR="0055728E" w:rsidRDefault="0055728E" w:rsidP="0055728E">
      <w:pPr>
        <w:jc w:val="center"/>
        <w:rPr>
          <w:rFonts w:ascii="Arial" w:hAnsi="Arial" w:cs="Arial"/>
          <w:b/>
          <w:bCs/>
          <w:sz w:val="22"/>
          <w:szCs w:val="22"/>
        </w:rPr>
      </w:pPr>
      <w:r w:rsidRPr="0055728E">
        <w:rPr>
          <w:rFonts w:ascii="Arial" w:hAnsi="Arial" w:cs="Arial"/>
          <w:b/>
          <w:bCs/>
          <w:noProof/>
          <w:sz w:val="22"/>
          <w:szCs w:val="22"/>
        </w:rPr>
        <mc:AlternateContent>
          <mc:Choice Requires="wps">
            <w:drawing>
              <wp:inline distT="0" distB="0" distL="0" distR="0" wp14:anchorId="3BAF583A" wp14:editId="4F6E83AF">
                <wp:extent cx="6461760" cy="1470660"/>
                <wp:effectExtent l="0" t="0" r="1524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470660"/>
                        </a:xfrm>
                        <a:prstGeom prst="rect">
                          <a:avLst/>
                        </a:prstGeom>
                        <a:solidFill>
                          <a:srgbClr val="FFFFFF"/>
                        </a:solidFill>
                        <a:ln w="9525">
                          <a:solidFill>
                            <a:srgbClr val="000000"/>
                          </a:solidFill>
                          <a:miter lim="800000"/>
                          <a:headEnd/>
                          <a:tailEnd/>
                        </a:ln>
                      </wps:spPr>
                      <wps:txbx>
                        <w:txbxContent>
                          <w:p w14:paraId="1BF3B5AD" w14:textId="093F6334" w:rsidR="0055728E" w:rsidRPr="0055728E" w:rsidRDefault="0055728E" w:rsidP="00C3140A">
                            <w:pPr>
                              <w:jc w:val="both"/>
                              <w:rPr>
                                <w:rFonts w:ascii="Arial" w:hAnsi="Arial" w:cs="Arial"/>
                                <w:i/>
                                <w:sz w:val="22"/>
                                <w:szCs w:val="22"/>
                              </w:rPr>
                            </w:pPr>
                            <w:r w:rsidRPr="0055728E">
                              <w:rPr>
                                <w:rFonts w:ascii="Arial" w:hAnsi="Arial" w:cs="Arial"/>
                                <w:sz w:val="22"/>
                                <w:szCs w:val="22"/>
                              </w:rPr>
                              <w:t xml:space="preserve">Specifier Notes: This product guide specification is written according to the Construction Specifications Institute (CSI) 3-Part Format, including </w:t>
                            </w:r>
                            <w:proofErr w:type="spellStart"/>
                            <w:r w:rsidRPr="0055728E">
                              <w:rPr>
                                <w:rFonts w:ascii="Arial" w:hAnsi="Arial" w:cs="Arial"/>
                                <w:i/>
                                <w:sz w:val="22"/>
                                <w:szCs w:val="22"/>
                              </w:rPr>
                              <w:t>MasterFormat</w:t>
                            </w:r>
                            <w:proofErr w:type="spellEnd"/>
                            <w:r w:rsidRPr="0055728E">
                              <w:rPr>
                                <w:rFonts w:ascii="Arial" w:hAnsi="Arial" w:cs="Arial"/>
                                <w:i/>
                                <w:sz w:val="22"/>
                                <w:szCs w:val="22"/>
                              </w:rPr>
                              <w:t xml:space="preserve">, </w:t>
                            </w:r>
                            <w:proofErr w:type="spellStart"/>
                            <w:r w:rsidRPr="0055728E">
                              <w:rPr>
                                <w:rFonts w:ascii="Arial" w:hAnsi="Arial" w:cs="Arial"/>
                                <w:i/>
                                <w:sz w:val="22"/>
                                <w:szCs w:val="22"/>
                              </w:rPr>
                              <w:t>SectionFormat</w:t>
                            </w:r>
                            <w:proofErr w:type="spellEnd"/>
                            <w:r w:rsidRPr="0055728E">
                              <w:rPr>
                                <w:rFonts w:ascii="Arial" w:hAnsi="Arial" w:cs="Arial"/>
                                <w:i/>
                                <w:sz w:val="22"/>
                                <w:szCs w:val="22"/>
                              </w:rPr>
                              <w:t xml:space="preserve">, </w:t>
                            </w:r>
                            <w:r w:rsidRPr="0055728E">
                              <w:rPr>
                                <w:rFonts w:ascii="Arial" w:hAnsi="Arial" w:cs="Arial"/>
                                <w:sz w:val="22"/>
                                <w:szCs w:val="22"/>
                              </w:rPr>
                              <w:t xml:space="preserve">and </w:t>
                            </w:r>
                            <w:proofErr w:type="spellStart"/>
                            <w:r w:rsidRPr="0055728E">
                              <w:rPr>
                                <w:rFonts w:ascii="Arial" w:hAnsi="Arial" w:cs="Arial"/>
                                <w:i/>
                                <w:sz w:val="22"/>
                                <w:szCs w:val="22"/>
                              </w:rPr>
                              <w:t>PageFormat</w:t>
                            </w:r>
                            <w:proofErr w:type="spellEnd"/>
                            <w:r w:rsidRPr="0055728E">
                              <w:rPr>
                                <w:rFonts w:ascii="Arial" w:hAnsi="Arial" w:cs="Arial"/>
                                <w:i/>
                                <w:sz w:val="22"/>
                                <w:szCs w:val="22"/>
                              </w:rPr>
                              <w:t xml:space="preserve">, </w:t>
                            </w:r>
                            <w:r w:rsidRPr="0055728E">
                              <w:rPr>
                                <w:rFonts w:ascii="Arial" w:hAnsi="Arial" w:cs="Arial"/>
                                <w:sz w:val="22"/>
                                <w:szCs w:val="22"/>
                              </w:rPr>
                              <w:t xml:space="preserve">as described in </w:t>
                            </w:r>
                            <w:r w:rsidRPr="0055728E">
                              <w:rPr>
                                <w:rFonts w:ascii="Arial" w:hAnsi="Arial" w:cs="Arial"/>
                                <w:i/>
                                <w:sz w:val="22"/>
                                <w:szCs w:val="22"/>
                              </w:rPr>
                              <w:t>The Project Resource Manual—CSI Manual of Practice, Fifth Edition.</w:t>
                            </w:r>
                          </w:p>
                          <w:p w14:paraId="1EBBB4BD" w14:textId="77777777" w:rsidR="0055728E" w:rsidRPr="0055728E" w:rsidRDefault="0055728E" w:rsidP="0055728E">
                            <w:pPr>
                              <w:spacing w:before="120"/>
                              <w:jc w:val="both"/>
                              <w:rPr>
                                <w:rFonts w:ascii="Arial" w:hAnsi="Arial" w:cs="Arial"/>
                                <w:sz w:val="22"/>
                                <w:szCs w:val="22"/>
                              </w:rPr>
                            </w:pPr>
                            <w:r w:rsidRPr="0055728E">
                              <w:rPr>
                                <w:rFonts w:ascii="Arial" w:hAnsi="Arial" w:cs="Arial"/>
                                <w:sz w:val="22"/>
                                <w:szCs w:val="22"/>
                              </w:rPr>
                              <w:t>This section must be carefully reviewed and edited by the Architect to meet the requirements of the project and local building code. Coordinate this section with other specification sections and the Drawings. Delete all “Specifier Notes” after editing this section.</w:t>
                            </w:r>
                          </w:p>
                          <w:p w14:paraId="376296BF" w14:textId="72191510" w:rsidR="00D4001F" w:rsidRDefault="0055728E" w:rsidP="0055728E">
                            <w:pPr>
                              <w:spacing w:before="120"/>
                              <w:jc w:val="both"/>
                              <w:rPr>
                                <w:rFonts w:ascii="Arial" w:hAnsi="Arial" w:cs="Arial"/>
                                <w:sz w:val="22"/>
                                <w:szCs w:val="22"/>
                              </w:rPr>
                            </w:pPr>
                            <w:r w:rsidRPr="0055728E">
                              <w:rPr>
                                <w:rFonts w:ascii="Arial" w:hAnsi="Arial" w:cs="Arial"/>
                                <w:sz w:val="22"/>
                                <w:szCs w:val="22"/>
                              </w:rPr>
                              <w:t xml:space="preserve">Section numbers are from </w:t>
                            </w:r>
                            <w:proofErr w:type="spellStart"/>
                            <w:r w:rsidRPr="0055728E">
                              <w:rPr>
                                <w:rFonts w:ascii="Arial" w:hAnsi="Arial" w:cs="Arial"/>
                                <w:i/>
                                <w:sz w:val="22"/>
                                <w:szCs w:val="22"/>
                              </w:rPr>
                              <w:t>MasterFormat</w:t>
                            </w:r>
                            <w:proofErr w:type="spellEnd"/>
                            <w:r w:rsidRPr="0055728E">
                              <w:rPr>
                                <w:rFonts w:ascii="Arial" w:hAnsi="Arial" w:cs="Arial"/>
                                <w:i/>
                                <w:sz w:val="22"/>
                                <w:szCs w:val="22"/>
                              </w:rPr>
                              <w:t xml:space="preserve"> 201</w:t>
                            </w:r>
                            <w:r w:rsidR="00E744B3">
                              <w:rPr>
                                <w:rFonts w:ascii="Arial" w:hAnsi="Arial" w:cs="Arial"/>
                                <w:i/>
                                <w:sz w:val="22"/>
                                <w:szCs w:val="22"/>
                              </w:rPr>
                              <w:t>8</w:t>
                            </w:r>
                            <w:r w:rsidRPr="0055728E">
                              <w:rPr>
                                <w:rFonts w:ascii="Arial" w:hAnsi="Arial" w:cs="Arial"/>
                                <w:i/>
                                <w:sz w:val="22"/>
                                <w:szCs w:val="22"/>
                              </w:rPr>
                              <w:t xml:space="preserve"> Update</w:t>
                            </w:r>
                            <w:r w:rsidRPr="0055728E">
                              <w:rPr>
                                <w:rFonts w:ascii="Arial" w:hAnsi="Arial" w:cs="Arial"/>
                                <w:sz w:val="22"/>
                                <w:szCs w:val="22"/>
                              </w:rPr>
                              <w:t>.</w:t>
                            </w:r>
                          </w:p>
                          <w:p w14:paraId="42686823" w14:textId="3A6FE666" w:rsidR="00C3140A" w:rsidRDefault="00C3140A" w:rsidP="0055728E">
                            <w:pPr>
                              <w:spacing w:before="120"/>
                              <w:jc w:val="both"/>
                              <w:rPr>
                                <w:rFonts w:ascii="Arial" w:hAnsi="Arial" w:cs="Arial"/>
                                <w:sz w:val="22"/>
                                <w:szCs w:val="22"/>
                              </w:rPr>
                            </w:pPr>
                          </w:p>
                        </w:txbxContent>
                      </wps:txbx>
                      <wps:bodyPr rot="0" vert="horz" wrap="square" lIns="91440" tIns="45720" rIns="91440" bIns="45720" anchor="t" anchorCtr="0">
                        <a:noAutofit/>
                      </wps:bodyPr>
                    </wps:wsp>
                  </a:graphicData>
                </a:graphic>
              </wp:inline>
            </w:drawing>
          </mc:Choice>
          <mc:Fallback>
            <w:pict>
              <v:shapetype w14:anchorId="3BAF583A" id="_x0000_t202" coordsize="21600,21600" o:spt="202" path="m,l,21600r21600,l21600,xe">
                <v:stroke joinstyle="miter"/>
                <v:path gradientshapeok="t" o:connecttype="rect"/>
              </v:shapetype>
              <v:shape id="Text Box 2" o:spid="_x0000_s1026" type="#_x0000_t202" style="width:508.8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">
                <v:textbox>
                  <w:txbxContent>
                    <w:p w14:paraId="1BF3B5AD" w14:textId="093F6334" w:rsidR="0055728E" w:rsidRPr="0055728E" w:rsidRDefault="0055728E" w:rsidP="00C3140A">
                      <w:pPr>
                        <w:jc w:val="both"/>
                        <w:rPr>
                          <w:rFonts w:ascii="Arial" w:hAnsi="Arial" w:cs="Arial"/>
                          <w:i/>
                          <w:sz w:val="22"/>
                          <w:szCs w:val="22"/>
                        </w:rPr>
                      </w:pPr>
                      <w:r w:rsidRPr="0055728E">
                        <w:rPr>
                          <w:rFonts w:ascii="Arial" w:hAnsi="Arial" w:cs="Arial"/>
                          <w:sz w:val="22"/>
                          <w:szCs w:val="22"/>
                        </w:rPr>
                        <w:t xml:space="preserve">Specifier Notes: This product guide specification is written according to the Construction Specifications Institute (CSI) 3-Part Format, including </w:t>
                      </w:r>
                      <w:proofErr w:type="spellStart"/>
                      <w:r w:rsidRPr="0055728E">
                        <w:rPr>
                          <w:rFonts w:ascii="Arial" w:hAnsi="Arial" w:cs="Arial"/>
                          <w:i/>
                          <w:sz w:val="22"/>
                          <w:szCs w:val="22"/>
                        </w:rPr>
                        <w:t>MasterFormat</w:t>
                      </w:r>
                      <w:proofErr w:type="spellEnd"/>
                      <w:r w:rsidRPr="0055728E">
                        <w:rPr>
                          <w:rFonts w:ascii="Arial" w:hAnsi="Arial" w:cs="Arial"/>
                          <w:i/>
                          <w:sz w:val="22"/>
                          <w:szCs w:val="22"/>
                        </w:rPr>
                        <w:t xml:space="preserve">, </w:t>
                      </w:r>
                      <w:proofErr w:type="spellStart"/>
                      <w:r w:rsidRPr="0055728E">
                        <w:rPr>
                          <w:rFonts w:ascii="Arial" w:hAnsi="Arial" w:cs="Arial"/>
                          <w:i/>
                          <w:sz w:val="22"/>
                          <w:szCs w:val="22"/>
                        </w:rPr>
                        <w:t>SectionFormat</w:t>
                      </w:r>
                      <w:proofErr w:type="spellEnd"/>
                      <w:r w:rsidRPr="0055728E">
                        <w:rPr>
                          <w:rFonts w:ascii="Arial" w:hAnsi="Arial" w:cs="Arial"/>
                          <w:i/>
                          <w:sz w:val="22"/>
                          <w:szCs w:val="22"/>
                        </w:rPr>
                        <w:t xml:space="preserve">, </w:t>
                      </w:r>
                      <w:r w:rsidRPr="0055728E">
                        <w:rPr>
                          <w:rFonts w:ascii="Arial" w:hAnsi="Arial" w:cs="Arial"/>
                          <w:sz w:val="22"/>
                          <w:szCs w:val="22"/>
                        </w:rPr>
                        <w:t xml:space="preserve">and </w:t>
                      </w:r>
                      <w:proofErr w:type="spellStart"/>
                      <w:r w:rsidRPr="0055728E">
                        <w:rPr>
                          <w:rFonts w:ascii="Arial" w:hAnsi="Arial" w:cs="Arial"/>
                          <w:i/>
                          <w:sz w:val="22"/>
                          <w:szCs w:val="22"/>
                        </w:rPr>
                        <w:t>PageFormat</w:t>
                      </w:r>
                      <w:proofErr w:type="spellEnd"/>
                      <w:r w:rsidRPr="0055728E">
                        <w:rPr>
                          <w:rFonts w:ascii="Arial" w:hAnsi="Arial" w:cs="Arial"/>
                          <w:i/>
                          <w:sz w:val="22"/>
                          <w:szCs w:val="22"/>
                        </w:rPr>
                        <w:t xml:space="preserve">, </w:t>
                      </w:r>
                      <w:r w:rsidRPr="0055728E">
                        <w:rPr>
                          <w:rFonts w:ascii="Arial" w:hAnsi="Arial" w:cs="Arial"/>
                          <w:sz w:val="22"/>
                          <w:szCs w:val="22"/>
                        </w:rPr>
                        <w:t xml:space="preserve">as described in </w:t>
                      </w:r>
                      <w:r w:rsidRPr="0055728E">
                        <w:rPr>
                          <w:rFonts w:ascii="Arial" w:hAnsi="Arial" w:cs="Arial"/>
                          <w:i/>
                          <w:sz w:val="22"/>
                          <w:szCs w:val="22"/>
                        </w:rPr>
                        <w:t>The Project Resource Manual—CSI Manual of Practice, Fifth Edition.</w:t>
                      </w:r>
                    </w:p>
                    <w:p w14:paraId="1EBBB4BD" w14:textId="77777777" w:rsidR="0055728E" w:rsidRPr="0055728E" w:rsidRDefault="0055728E" w:rsidP="0055728E">
                      <w:pPr>
                        <w:spacing w:before="120"/>
                        <w:jc w:val="both"/>
                        <w:rPr>
                          <w:rFonts w:ascii="Arial" w:hAnsi="Arial" w:cs="Arial"/>
                          <w:sz w:val="22"/>
                          <w:szCs w:val="22"/>
                        </w:rPr>
                      </w:pPr>
                      <w:r w:rsidRPr="0055728E">
                        <w:rPr>
                          <w:rFonts w:ascii="Arial" w:hAnsi="Arial" w:cs="Arial"/>
                          <w:sz w:val="22"/>
                          <w:szCs w:val="22"/>
                        </w:rPr>
                        <w:t>This section must be carefully reviewed and edited by the Architect to meet the requirements of the project and local building code. Coordinate this section with other specification sections and the Drawings. Delete all “Specifier Notes” after editing this section.</w:t>
                      </w:r>
                    </w:p>
                    <w:p w14:paraId="376296BF" w14:textId="72191510" w:rsidR="00D4001F" w:rsidRDefault="0055728E" w:rsidP="0055728E">
                      <w:pPr>
                        <w:spacing w:before="120"/>
                        <w:jc w:val="both"/>
                        <w:rPr>
                          <w:rFonts w:ascii="Arial" w:hAnsi="Arial" w:cs="Arial"/>
                          <w:sz w:val="22"/>
                          <w:szCs w:val="22"/>
                        </w:rPr>
                      </w:pPr>
                      <w:r w:rsidRPr="0055728E">
                        <w:rPr>
                          <w:rFonts w:ascii="Arial" w:hAnsi="Arial" w:cs="Arial"/>
                          <w:sz w:val="22"/>
                          <w:szCs w:val="22"/>
                        </w:rPr>
                        <w:t xml:space="preserve">Section numbers are from </w:t>
                      </w:r>
                      <w:proofErr w:type="spellStart"/>
                      <w:r w:rsidRPr="0055728E">
                        <w:rPr>
                          <w:rFonts w:ascii="Arial" w:hAnsi="Arial" w:cs="Arial"/>
                          <w:i/>
                          <w:sz w:val="22"/>
                          <w:szCs w:val="22"/>
                        </w:rPr>
                        <w:t>MasterFormat</w:t>
                      </w:r>
                      <w:proofErr w:type="spellEnd"/>
                      <w:r w:rsidRPr="0055728E">
                        <w:rPr>
                          <w:rFonts w:ascii="Arial" w:hAnsi="Arial" w:cs="Arial"/>
                          <w:i/>
                          <w:sz w:val="22"/>
                          <w:szCs w:val="22"/>
                        </w:rPr>
                        <w:t xml:space="preserve"> 201</w:t>
                      </w:r>
                      <w:r w:rsidR="00E744B3">
                        <w:rPr>
                          <w:rFonts w:ascii="Arial" w:hAnsi="Arial" w:cs="Arial"/>
                          <w:i/>
                          <w:sz w:val="22"/>
                          <w:szCs w:val="22"/>
                        </w:rPr>
                        <w:t>8</w:t>
                      </w:r>
                      <w:r w:rsidRPr="0055728E">
                        <w:rPr>
                          <w:rFonts w:ascii="Arial" w:hAnsi="Arial" w:cs="Arial"/>
                          <w:i/>
                          <w:sz w:val="22"/>
                          <w:szCs w:val="22"/>
                        </w:rPr>
                        <w:t xml:space="preserve"> Update</w:t>
                      </w:r>
                      <w:r w:rsidRPr="0055728E">
                        <w:rPr>
                          <w:rFonts w:ascii="Arial" w:hAnsi="Arial" w:cs="Arial"/>
                          <w:sz w:val="22"/>
                          <w:szCs w:val="22"/>
                        </w:rPr>
                        <w:t>.</w:t>
                      </w:r>
                    </w:p>
                    <w:p w14:paraId="42686823" w14:textId="3A6FE666" w:rsidR="00C3140A" w:rsidRDefault="00C3140A" w:rsidP="0055728E">
                      <w:pPr>
                        <w:spacing w:before="120"/>
                        <w:jc w:val="both"/>
                        <w:rPr>
                          <w:rFonts w:ascii="Arial" w:hAnsi="Arial" w:cs="Arial"/>
                          <w:sz w:val="22"/>
                          <w:szCs w:val="22"/>
                        </w:rPr>
                      </w:pPr>
                    </w:p>
                  </w:txbxContent>
                </v:textbox>
                <w10:anchorlock/>
              </v:shape>
            </w:pict>
          </mc:Fallback>
        </mc:AlternateContent>
      </w:r>
    </w:p>
    <w:p w14:paraId="0B4645CF" w14:textId="48AF4E59" w:rsidR="00C3140A" w:rsidRPr="00C3140A" w:rsidRDefault="00C3140A" w:rsidP="00C3140A">
      <w:pPr>
        <w:spacing w:before="480"/>
        <w:jc w:val="center"/>
        <w:rPr>
          <w:rFonts w:ascii="Arial" w:hAnsi="Arial" w:cs="Arial"/>
          <w:b/>
          <w:bCs/>
          <w:sz w:val="22"/>
          <w:szCs w:val="22"/>
        </w:rPr>
      </w:pPr>
      <w:r w:rsidRPr="00C3140A">
        <w:rPr>
          <w:rFonts w:ascii="Arial" w:hAnsi="Arial" w:cs="Arial"/>
          <w:b/>
          <w:bCs/>
          <w:sz w:val="22"/>
          <w:szCs w:val="22"/>
        </w:rPr>
        <w:t>SECTION 04, 07, or 09</w:t>
      </w:r>
    </w:p>
    <w:p w14:paraId="21F0DDE9" w14:textId="24A00601" w:rsidR="00C3140A" w:rsidRDefault="00C3140A" w:rsidP="00C3140A">
      <w:pPr>
        <w:spacing w:before="120"/>
        <w:jc w:val="center"/>
        <w:rPr>
          <w:rFonts w:ascii="Arial" w:hAnsi="Arial" w:cs="Arial"/>
          <w:b/>
          <w:bCs/>
          <w:sz w:val="22"/>
          <w:szCs w:val="22"/>
        </w:rPr>
      </w:pPr>
      <w:r w:rsidRPr="00C3140A">
        <w:rPr>
          <w:rFonts w:ascii="Arial" w:hAnsi="Arial" w:cs="Arial"/>
          <w:b/>
          <w:bCs/>
          <w:sz w:val="22"/>
          <w:szCs w:val="22"/>
        </w:rPr>
        <w:t>EXTERIOR CLADDING RAIN SCREEN</w:t>
      </w:r>
    </w:p>
    <w:p w14:paraId="2A737271" w14:textId="7EB84405" w:rsidR="00C3140A" w:rsidRPr="00C3140A" w:rsidRDefault="00C3140A" w:rsidP="00C3140A">
      <w:pPr>
        <w:spacing w:before="120"/>
        <w:jc w:val="center"/>
        <w:rPr>
          <w:rFonts w:ascii="Arial" w:hAnsi="Arial" w:cs="Arial"/>
          <w:b/>
          <w:bCs/>
          <w:sz w:val="22"/>
          <w:szCs w:val="22"/>
        </w:rPr>
      </w:pPr>
      <w:r>
        <w:rPr>
          <w:rFonts w:ascii="Arial" w:hAnsi="Arial" w:cs="Arial"/>
          <w:b/>
          <w:bCs/>
          <w:noProof/>
          <w:sz w:val="22"/>
          <w:szCs w:val="22"/>
        </w:rPr>
        <mc:AlternateContent>
          <mc:Choice Requires="wps">
            <w:drawing>
              <wp:anchor distT="0" distB="0" distL="0" distR="0" simplePos="0" relativeHeight="251647488" behindDoc="1" locked="0" layoutInCell="1" allowOverlap="1" wp14:anchorId="3C8740A2" wp14:editId="3C14F0AB">
                <wp:simplePos x="0" y="0"/>
                <wp:positionH relativeFrom="page">
                  <wp:posOffset>731520</wp:posOffset>
                </wp:positionH>
                <wp:positionV relativeFrom="paragraph">
                  <wp:posOffset>294640</wp:posOffset>
                </wp:positionV>
                <wp:extent cx="6461760" cy="757555"/>
                <wp:effectExtent l="0" t="0" r="15240" b="2349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7575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2EC0C5" w14:textId="5DEC7C81" w:rsidR="00C3140A" w:rsidRDefault="00C3140A" w:rsidP="00C3140A">
                            <w:pPr>
                              <w:pStyle w:val="BodyText"/>
                              <w:spacing w:before="79"/>
                              <w:ind w:left="107" w:right="205"/>
                              <w:jc w:val="both"/>
                            </w:pPr>
                            <w:r>
                              <w:t>Specifier Notes:</w:t>
                            </w:r>
                            <w:r>
                              <w:rPr>
                                <w:spacing w:val="1"/>
                              </w:rPr>
                              <w:t xml:space="preserve"> </w:t>
                            </w:r>
                            <w:r>
                              <w:t xml:space="preserve">This section covers </w:t>
                            </w:r>
                            <w:proofErr w:type="spellStart"/>
                            <w:r>
                              <w:t>ClarkDietrich’s</w:t>
                            </w:r>
                            <w:proofErr w:type="spellEnd"/>
                            <w:r>
                              <w:t xml:space="preserve"> E-Screen™ </w:t>
                            </w:r>
                            <w:r w:rsidR="00E744B3">
                              <w:t>R</w:t>
                            </w:r>
                            <w:r>
                              <w:t>ain</w:t>
                            </w:r>
                            <w:r w:rsidR="00E744B3">
                              <w:t xml:space="preserve"> S</w:t>
                            </w:r>
                            <w:r>
                              <w:t>creen, a mortar</w:t>
                            </w:r>
                            <w:r w:rsidR="00E744B3">
                              <w:t>,</w:t>
                            </w:r>
                            <w:r>
                              <w:t xml:space="preserve"> plaster </w:t>
                            </w:r>
                            <w:r w:rsidR="00E744B3">
                              <w:t xml:space="preserve">or siding </w:t>
                            </w:r>
                            <w:r>
                              <w:t xml:space="preserve">deflection and ventilation drainage mat that acts as a pressure-equalized airspace between </w:t>
                            </w:r>
                            <w:r w:rsidRPr="00046F0E">
                              <w:t>the</w:t>
                            </w:r>
                            <w:r>
                              <w:t xml:space="preserve"> structural envelope and the exterior masonry cladding.</w:t>
                            </w:r>
                            <w:r w:rsidRPr="00046F0E">
                              <w:t xml:space="preserve"> </w:t>
                            </w:r>
                            <w:r>
                              <w:t>Consult ClarkDietrich Tech Service for</w:t>
                            </w:r>
                            <w:r w:rsidRPr="00046F0E">
                              <w:t xml:space="preserve"> </w:t>
                            </w:r>
                            <w:r>
                              <w:t>assistance</w:t>
                            </w:r>
                            <w:r w:rsidRPr="00046F0E">
                              <w:t xml:space="preserve"> </w:t>
                            </w:r>
                            <w:r>
                              <w:t>in editing this</w:t>
                            </w:r>
                            <w:r w:rsidRPr="00046F0E">
                              <w:t xml:space="preserve"> </w:t>
                            </w:r>
                            <w:r>
                              <w:t>section</w:t>
                            </w:r>
                            <w:r w:rsidRPr="00046F0E">
                              <w:t xml:space="preserve"> </w:t>
                            </w:r>
                            <w:r>
                              <w:t>for</w:t>
                            </w:r>
                            <w:r w:rsidRPr="00046F0E">
                              <w:t xml:space="preserve"> </w:t>
                            </w:r>
                            <w:r>
                              <w:t>the</w:t>
                            </w:r>
                            <w:r w:rsidRPr="00046F0E">
                              <w:t xml:space="preserve"> </w:t>
                            </w:r>
                            <w:r>
                              <w:t>specific</w:t>
                            </w:r>
                            <w:r w:rsidRPr="00046F0E">
                              <w:t xml:space="preserve"> </w:t>
                            </w:r>
                            <w: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740A2" id="Text Box 1" o:spid="_x0000_s1027" type="#_x0000_t202" style="position:absolute;left:0;text-align:left;margin-left:57.6pt;margin-top:23.2pt;width:508.8pt;height:59.6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" filled="f" strokeweight=".96pt">
                <v:textbox inset="0,0,0,0">
                  <w:txbxContent>
                    <w:p w14:paraId="792EC0C5" w14:textId="5DEC7C81" w:rsidR="00C3140A" w:rsidRDefault="00C3140A" w:rsidP="00C3140A">
                      <w:pPr>
                        <w:pStyle w:val="BodyText"/>
                        <w:spacing w:before="79"/>
                        <w:ind w:left="107" w:right="205"/>
                        <w:jc w:val="both"/>
                      </w:pPr>
                      <w:r>
                        <w:t>Specifier Notes:</w:t>
                      </w:r>
                      <w:r>
                        <w:rPr>
                          <w:spacing w:val="1"/>
                        </w:rPr>
                        <w:t xml:space="preserve"> </w:t>
                      </w:r>
                      <w:r>
                        <w:t xml:space="preserve">This section covers </w:t>
                      </w:r>
                      <w:proofErr w:type="spellStart"/>
                      <w:r>
                        <w:t>ClarkDietrich’s</w:t>
                      </w:r>
                      <w:proofErr w:type="spellEnd"/>
                      <w:r>
                        <w:t xml:space="preserve"> E-Screen™ </w:t>
                      </w:r>
                      <w:r w:rsidR="00E744B3">
                        <w:t>R</w:t>
                      </w:r>
                      <w:r>
                        <w:t>ain</w:t>
                      </w:r>
                      <w:r w:rsidR="00E744B3">
                        <w:t xml:space="preserve"> S</w:t>
                      </w:r>
                      <w:r>
                        <w:t>creen, a mortar</w:t>
                      </w:r>
                      <w:r w:rsidR="00E744B3">
                        <w:t>,</w:t>
                      </w:r>
                      <w:r>
                        <w:t xml:space="preserve"> plaster </w:t>
                      </w:r>
                      <w:r w:rsidR="00E744B3">
                        <w:t xml:space="preserve">or siding </w:t>
                      </w:r>
                      <w:r>
                        <w:t xml:space="preserve">deflection and ventilation drainage mat that acts as a pressure-equalized airspace between </w:t>
                      </w:r>
                      <w:r w:rsidRPr="00046F0E">
                        <w:t>the</w:t>
                      </w:r>
                      <w:r>
                        <w:t xml:space="preserve"> structural envelope and the exterior masonry cladding.</w:t>
                      </w:r>
                      <w:r w:rsidRPr="00046F0E">
                        <w:t xml:space="preserve"> </w:t>
                      </w:r>
                      <w:r>
                        <w:t>Consult ClarkDietrich Tech Service for</w:t>
                      </w:r>
                      <w:r w:rsidRPr="00046F0E">
                        <w:t xml:space="preserve"> </w:t>
                      </w:r>
                      <w:r>
                        <w:t>assistance</w:t>
                      </w:r>
                      <w:r w:rsidRPr="00046F0E">
                        <w:t xml:space="preserve"> </w:t>
                      </w:r>
                      <w:r>
                        <w:t>in editing this</w:t>
                      </w:r>
                      <w:r w:rsidRPr="00046F0E">
                        <w:t xml:space="preserve"> </w:t>
                      </w:r>
                      <w:r>
                        <w:t>section</w:t>
                      </w:r>
                      <w:r w:rsidRPr="00046F0E">
                        <w:t xml:space="preserve"> </w:t>
                      </w:r>
                      <w:r>
                        <w:t>for</w:t>
                      </w:r>
                      <w:r w:rsidRPr="00046F0E">
                        <w:t xml:space="preserve"> </w:t>
                      </w:r>
                      <w:r>
                        <w:t>the</w:t>
                      </w:r>
                      <w:r w:rsidRPr="00046F0E">
                        <w:t xml:space="preserve"> </w:t>
                      </w:r>
                      <w:r>
                        <w:t>specific</w:t>
                      </w:r>
                      <w:r w:rsidRPr="00046F0E">
                        <w:t xml:space="preserve"> </w:t>
                      </w:r>
                      <w:r>
                        <w:t>application.</w:t>
                      </w:r>
                    </w:p>
                  </w:txbxContent>
                </v:textbox>
                <w10:wrap type="topAndBottom" anchorx="page"/>
              </v:shape>
            </w:pict>
          </mc:Fallback>
        </mc:AlternateContent>
      </w:r>
    </w:p>
    <w:p w14:paraId="11D90676" w14:textId="2C1F14BA" w:rsidR="0055728E" w:rsidRDefault="0055728E" w:rsidP="00D4001F">
      <w:pPr>
        <w:pStyle w:val="ListParagraph"/>
        <w:numPr>
          <w:ilvl w:val="0"/>
          <w:numId w:val="7"/>
        </w:numPr>
        <w:spacing w:before="480"/>
        <w:rPr>
          <w:rFonts w:ascii="Arial" w:hAnsi="Arial" w:cs="Arial"/>
          <w:b/>
          <w:bCs/>
          <w:sz w:val="22"/>
          <w:szCs w:val="22"/>
        </w:rPr>
      </w:pPr>
      <w:r>
        <w:rPr>
          <w:rFonts w:ascii="Arial" w:hAnsi="Arial" w:cs="Arial"/>
          <w:b/>
          <w:bCs/>
          <w:sz w:val="22"/>
          <w:szCs w:val="22"/>
        </w:rPr>
        <w:t>GENERAL</w:t>
      </w:r>
    </w:p>
    <w:p w14:paraId="68CDA5F2" w14:textId="22F23841" w:rsidR="0055728E" w:rsidRDefault="0055728E" w:rsidP="0055728E">
      <w:pPr>
        <w:pStyle w:val="ListParagraph"/>
        <w:numPr>
          <w:ilvl w:val="3"/>
          <w:numId w:val="7"/>
        </w:numPr>
        <w:spacing w:before="240"/>
        <w:contextualSpacing w:val="0"/>
        <w:rPr>
          <w:rFonts w:ascii="Arial" w:hAnsi="Arial" w:cs="Arial"/>
          <w:b/>
          <w:bCs/>
          <w:sz w:val="22"/>
          <w:szCs w:val="22"/>
        </w:rPr>
      </w:pPr>
      <w:r>
        <w:rPr>
          <w:rFonts w:ascii="Arial" w:hAnsi="Arial" w:cs="Arial"/>
          <w:b/>
          <w:bCs/>
          <w:sz w:val="22"/>
          <w:szCs w:val="22"/>
        </w:rPr>
        <w:t>SECTION INCLUDES</w:t>
      </w:r>
    </w:p>
    <w:p w14:paraId="5FF2FE8C" w14:textId="19816962" w:rsidR="0055728E" w:rsidRDefault="0055728E" w:rsidP="0055728E">
      <w:pPr>
        <w:pStyle w:val="ListParagraph"/>
        <w:numPr>
          <w:ilvl w:val="4"/>
          <w:numId w:val="7"/>
        </w:numPr>
        <w:spacing w:before="240"/>
        <w:contextualSpacing w:val="0"/>
        <w:rPr>
          <w:rFonts w:ascii="Arial" w:hAnsi="Arial" w:cs="Arial"/>
          <w:sz w:val="22"/>
          <w:szCs w:val="22"/>
        </w:rPr>
      </w:pPr>
      <w:r w:rsidRPr="0055728E">
        <w:rPr>
          <w:rFonts w:ascii="Arial" w:hAnsi="Arial" w:cs="Arial"/>
          <w:sz w:val="22"/>
          <w:szCs w:val="22"/>
        </w:rPr>
        <w:t>Exterior Cladding Rain</w:t>
      </w:r>
      <w:r w:rsidR="00E744B3">
        <w:rPr>
          <w:rFonts w:ascii="Arial" w:hAnsi="Arial" w:cs="Arial"/>
          <w:sz w:val="22"/>
          <w:szCs w:val="22"/>
        </w:rPr>
        <w:t xml:space="preserve"> S</w:t>
      </w:r>
      <w:r w:rsidRPr="0055728E">
        <w:rPr>
          <w:rFonts w:ascii="Arial" w:hAnsi="Arial" w:cs="Arial"/>
          <w:sz w:val="22"/>
          <w:szCs w:val="22"/>
        </w:rPr>
        <w:t>creen</w:t>
      </w:r>
    </w:p>
    <w:p w14:paraId="4DE5E725" w14:textId="7150B3A4" w:rsidR="0055728E" w:rsidRPr="0055728E" w:rsidRDefault="00C3140A" w:rsidP="0055728E">
      <w:pPr>
        <w:pStyle w:val="ListParagraph"/>
        <w:numPr>
          <w:ilvl w:val="3"/>
          <w:numId w:val="7"/>
        </w:numPr>
        <w:spacing w:before="240"/>
        <w:contextualSpacing w:val="0"/>
        <w:rPr>
          <w:rFonts w:ascii="Arial" w:hAnsi="Arial" w:cs="Arial"/>
          <w:b/>
          <w:bCs/>
          <w:sz w:val="22"/>
          <w:szCs w:val="22"/>
        </w:rPr>
      </w:pPr>
      <w:r>
        <w:rPr>
          <w:rFonts w:ascii="Arial" w:hAnsi="Arial" w:cs="Arial"/>
          <w:noProof/>
          <w:sz w:val="22"/>
          <w:szCs w:val="22"/>
        </w:rPr>
        <mc:AlternateContent>
          <mc:Choice Requires="wps">
            <w:drawing>
              <wp:anchor distT="0" distB="0" distL="0" distR="0" simplePos="0" relativeHeight="251657728" behindDoc="1" locked="0" layoutInCell="1" allowOverlap="1" wp14:anchorId="2BC75095" wp14:editId="2288FA9D">
                <wp:simplePos x="0" y="0"/>
                <wp:positionH relativeFrom="page">
                  <wp:posOffset>731520</wp:posOffset>
                </wp:positionH>
                <wp:positionV relativeFrom="paragraph">
                  <wp:posOffset>474345</wp:posOffset>
                </wp:positionV>
                <wp:extent cx="6416040" cy="436245"/>
                <wp:effectExtent l="0" t="0" r="22860" b="209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43624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0B4A7" w14:textId="77777777" w:rsidR="00C3140A" w:rsidRDefault="00C3140A" w:rsidP="00C3140A">
                            <w:pPr>
                              <w:pStyle w:val="BodyText"/>
                              <w:spacing w:before="79"/>
                              <w:ind w:left="107" w:right="164"/>
                              <w:jc w:val="both"/>
                            </w:pPr>
                            <w:r>
                              <w:t>Specifier Notes:</w:t>
                            </w:r>
                            <w:r>
                              <w:rPr>
                                <w:spacing w:val="1"/>
                              </w:rPr>
                              <w:t xml:space="preserve"> </w:t>
                            </w:r>
                            <w:r>
                              <w:t>Edit the following list of related sections as required.</w:t>
                            </w:r>
                            <w:r>
                              <w:rPr>
                                <w:spacing w:val="1"/>
                              </w:rPr>
                              <w:t xml:space="preserve"> </w:t>
                            </w:r>
                            <w:r>
                              <w:t>Delete related sections not</w:t>
                            </w:r>
                            <w:r>
                              <w:rPr>
                                <w:spacing w:val="-59"/>
                              </w:rPr>
                              <w:t xml:space="preserve"> </w:t>
                            </w:r>
                            <w:r>
                              <w:t>required.</w:t>
                            </w:r>
                            <w:r>
                              <w:rPr>
                                <w:spacing w:val="2"/>
                              </w:rPr>
                              <w:t xml:space="preserve"> </w:t>
                            </w:r>
                            <w:r>
                              <w:t>List</w:t>
                            </w:r>
                            <w:r>
                              <w:rPr>
                                <w:spacing w:val="1"/>
                              </w:rPr>
                              <w:t xml:space="preserve"> </w:t>
                            </w:r>
                            <w:r>
                              <w:t>other</w:t>
                            </w:r>
                            <w:r>
                              <w:rPr>
                                <w:spacing w:val="-1"/>
                              </w:rPr>
                              <w:t xml:space="preserve"> </w:t>
                            </w:r>
                            <w:r>
                              <w:t>sections with work</w:t>
                            </w:r>
                            <w:r>
                              <w:rPr>
                                <w:spacing w:val="2"/>
                              </w:rPr>
                              <w:t xml:space="preserve"> </w:t>
                            </w:r>
                            <w:r>
                              <w:t>directly</w:t>
                            </w:r>
                            <w:r>
                              <w:rPr>
                                <w:spacing w:val="-2"/>
                              </w:rPr>
                              <w:t xml:space="preserve"> </w:t>
                            </w:r>
                            <w:r>
                              <w:t>related</w:t>
                            </w:r>
                            <w:r>
                              <w:rPr>
                                <w:spacing w:val="-3"/>
                              </w:rPr>
                              <w:t xml:space="preserve"> </w:t>
                            </w:r>
                            <w:r>
                              <w:t>to</w:t>
                            </w:r>
                            <w:r>
                              <w:rPr>
                                <w:spacing w:val="-2"/>
                              </w:rPr>
                              <w:t xml:space="preserve"> </w:t>
                            </w:r>
                            <w:r>
                              <w:t>this</w:t>
                            </w:r>
                            <w:r>
                              <w:rPr>
                                <w:spacing w:val="1"/>
                              </w:rPr>
                              <w:t xml:space="preserve"> </w:t>
                            </w:r>
                            <w:r>
                              <w:t>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75095" id="_x0000_s1028" type="#_x0000_t202" style="position:absolute;left:0;text-align:left;margin-left:57.6pt;margin-top:37.35pt;width:505.2pt;height:34.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" filled="f" strokeweight=".96pt">
                <v:textbox inset="0,0,0,0">
                  <w:txbxContent>
                    <w:p w14:paraId="00B0B4A7" w14:textId="77777777" w:rsidR="00C3140A" w:rsidRDefault="00C3140A" w:rsidP="00C3140A">
                      <w:pPr>
                        <w:pStyle w:val="BodyText"/>
                        <w:spacing w:before="79"/>
                        <w:ind w:left="107" w:right="164"/>
                        <w:jc w:val="both"/>
                      </w:pPr>
                      <w:r>
                        <w:t>Specifier Notes:</w:t>
                      </w:r>
                      <w:r>
                        <w:rPr>
                          <w:spacing w:val="1"/>
                        </w:rPr>
                        <w:t xml:space="preserve"> </w:t>
                      </w:r>
                      <w:r>
                        <w:t>Edit the following list of related sections as required.</w:t>
                      </w:r>
                      <w:r>
                        <w:rPr>
                          <w:spacing w:val="1"/>
                        </w:rPr>
                        <w:t xml:space="preserve"> </w:t>
                      </w:r>
                      <w:r>
                        <w:t>Delete related sections not</w:t>
                      </w:r>
                      <w:r>
                        <w:rPr>
                          <w:spacing w:val="-59"/>
                        </w:rPr>
                        <w:t xml:space="preserve"> </w:t>
                      </w:r>
                      <w:r>
                        <w:t>required.</w:t>
                      </w:r>
                      <w:r>
                        <w:rPr>
                          <w:spacing w:val="2"/>
                        </w:rPr>
                        <w:t xml:space="preserve"> </w:t>
                      </w:r>
                      <w:r>
                        <w:t>List</w:t>
                      </w:r>
                      <w:r>
                        <w:rPr>
                          <w:spacing w:val="1"/>
                        </w:rPr>
                        <w:t xml:space="preserve"> </w:t>
                      </w:r>
                      <w:r>
                        <w:t>other</w:t>
                      </w:r>
                      <w:r>
                        <w:rPr>
                          <w:spacing w:val="-1"/>
                        </w:rPr>
                        <w:t xml:space="preserve"> </w:t>
                      </w:r>
                      <w:r>
                        <w:t>sections with work</w:t>
                      </w:r>
                      <w:r>
                        <w:rPr>
                          <w:spacing w:val="2"/>
                        </w:rPr>
                        <w:t xml:space="preserve"> </w:t>
                      </w:r>
                      <w:r>
                        <w:t>directly</w:t>
                      </w:r>
                      <w:r>
                        <w:rPr>
                          <w:spacing w:val="-2"/>
                        </w:rPr>
                        <w:t xml:space="preserve"> </w:t>
                      </w:r>
                      <w:r>
                        <w:t>related</w:t>
                      </w:r>
                      <w:r>
                        <w:rPr>
                          <w:spacing w:val="-3"/>
                        </w:rPr>
                        <w:t xml:space="preserve"> </w:t>
                      </w:r>
                      <w:r>
                        <w:t>to</w:t>
                      </w:r>
                      <w:r>
                        <w:rPr>
                          <w:spacing w:val="-2"/>
                        </w:rPr>
                        <w:t xml:space="preserve"> </w:t>
                      </w:r>
                      <w:r>
                        <w:t>this</w:t>
                      </w:r>
                      <w:r>
                        <w:rPr>
                          <w:spacing w:val="1"/>
                        </w:rPr>
                        <w:t xml:space="preserve"> </w:t>
                      </w:r>
                      <w:r>
                        <w:t>section.</w:t>
                      </w:r>
                    </w:p>
                  </w:txbxContent>
                </v:textbox>
                <w10:wrap type="topAndBottom" anchorx="page"/>
              </v:shape>
            </w:pict>
          </mc:Fallback>
        </mc:AlternateContent>
      </w:r>
      <w:r w:rsidR="0055728E" w:rsidRPr="0055728E">
        <w:rPr>
          <w:rFonts w:ascii="Arial" w:hAnsi="Arial" w:cs="Arial"/>
          <w:b/>
          <w:bCs/>
          <w:sz w:val="22"/>
          <w:szCs w:val="22"/>
        </w:rPr>
        <w:t>RELATED REQUIREMENTS</w:t>
      </w:r>
    </w:p>
    <w:p w14:paraId="2A2105FC" w14:textId="6F30DDC7" w:rsidR="0055728E" w:rsidRDefault="0055728E" w:rsidP="0055728E">
      <w:pPr>
        <w:pStyle w:val="ListParagraph"/>
        <w:numPr>
          <w:ilvl w:val="4"/>
          <w:numId w:val="7"/>
        </w:numPr>
        <w:spacing w:before="240"/>
        <w:contextualSpacing w:val="0"/>
        <w:rPr>
          <w:rFonts w:ascii="Arial" w:hAnsi="Arial" w:cs="Arial"/>
          <w:sz w:val="22"/>
          <w:szCs w:val="22"/>
        </w:rPr>
      </w:pPr>
      <w:r w:rsidRPr="0055728E">
        <w:rPr>
          <w:rFonts w:ascii="Arial" w:hAnsi="Arial" w:cs="Arial"/>
          <w:sz w:val="22"/>
          <w:szCs w:val="22"/>
        </w:rPr>
        <w:t>Section 04 05 23</w:t>
      </w:r>
      <w:r w:rsidR="00E744B3">
        <w:rPr>
          <w:rFonts w:ascii="Arial" w:hAnsi="Arial" w:cs="Arial"/>
          <w:sz w:val="22"/>
          <w:szCs w:val="22"/>
        </w:rPr>
        <w:t>.19</w:t>
      </w:r>
      <w:r w:rsidRPr="0055728E">
        <w:rPr>
          <w:rFonts w:ascii="Arial" w:hAnsi="Arial" w:cs="Arial"/>
          <w:sz w:val="22"/>
          <w:szCs w:val="22"/>
        </w:rPr>
        <w:t xml:space="preserve"> – Masonry </w:t>
      </w:r>
      <w:r w:rsidR="00E744B3" w:rsidRPr="00E744B3">
        <w:rPr>
          <w:rFonts w:ascii="Arial" w:hAnsi="Arial" w:cs="Arial"/>
          <w:sz w:val="22"/>
          <w:szCs w:val="22"/>
        </w:rPr>
        <w:t>Cavity Drainage, Weepholes, and Vents</w:t>
      </w:r>
      <w:r>
        <w:rPr>
          <w:rFonts w:ascii="Arial" w:hAnsi="Arial" w:cs="Arial"/>
          <w:sz w:val="22"/>
          <w:szCs w:val="22"/>
        </w:rPr>
        <w:t>.</w:t>
      </w:r>
    </w:p>
    <w:p w14:paraId="50DABC8C" w14:textId="40B9059E" w:rsidR="0055728E" w:rsidRDefault="0055728E" w:rsidP="0055728E">
      <w:pPr>
        <w:pStyle w:val="ListParagraph"/>
        <w:numPr>
          <w:ilvl w:val="4"/>
          <w:numId w:val="7"/>
        </w:numPr>
        <w:spacing w:before="120"/>
        <w:contextualSpacing w:val="0"/>
        <w:rPr>
          <w:rFonts w:ascii="Arial" w:hAnsi="Arial" w:cs="Arial"/>
          <w:sz w:val="22"/>
          <w:szCs w:val="22"/>
        </w:rPr>
      </w:pPr>
      <w:r w:rsidRPr="0055728E">
        <w:rPr>
          <w:rFonts w:ascii="Arial" w:hAnsi="Arial" w:cs="Arial"/>
          <w:sz w:val="22"/>
          <w:szCs w:val="22"/>
        </w:rPr>
        <w:t xml:space="preserve">Section 07 </w:t>
      </w:r>
      <w:r w:rsidR="00E744B3">
        <w:rPr>
          <w:rFonts w:ascii="Arial" w:hAnsi="Arial" w:cs="Arial"/>
          <w:sz w:val="22"/>
          <w:szCs w:val="22"/>
        </w:rPr>
        <w:t xml:space="preserve">25 00 </w:t>
      </w:r>
      <w:r w:rsidRPr="0055728E">
        <w:rPr>
          <w:rFonts w:ascii="Arial" w:hAnsi="Arial" w:cs="Arial"/>
          <w:sz w:val="22"/>
          <w:szCs w:val="22"/>
        </w:rPr>
        <w:t xml:space="preserve">– </w:t>
      </w:r>
      <w:r w:rsidR="00E744B3">
        <w:rPr>
          <w:rFonts w:ascii="Arial" w:hAnsi="Arial" w:cs="Arial"/>
          <w:sz w:val="22"/>
          <w:szCs w:val="22"/>
        </w:rPr>
        <w:t>Weather Barriers.</w:t>
      </w:r>
    </w:p>
    <w:p w14:paraId="17F647F3" w14:textId="15194EA6" w:rsidR="0055728E" w:rsidRDefault="0055728E" w:rsidP="0055728E">
      <w:pPr>
        <w:pStyle w:val="ListParagraph"/>
        <w:numPr>
          <w:ilvl w:val="4"/>
          <w:numId w:val="7"/>
        </w:numPr>
        <w:spacing w:before="120"/>
        <w:contextualSpacing w:val="0"/>
        <w:rPr>
          <w:rFonts w:ascii="Arial" w:hAnsi="Arial" w:cs="Arial"/>
          <w:sz w:val="22"/>
          <w:szCs w:val="22"/>
        </w:rPr>
      </w:pPr>
      <w:r w:rsidRPr="0055728E">
        <w:rPr>
          <w:rFonts w:ascii="Arial" w:hAnsi="Arial" w:cs="Arial"/>
          <w:sz w:val="22"/>
          <w:szCs w:val="22"/>
        </w:rPr>
        <w:t xml:space="preserve">Section 09 </w:t>
      </w:r>
      <w:r w:rsidR="00E744B3">
        <w:rPr>
          <w:rFonts w:ascii="Arial" w:hAnsi="Arial" w:cs="Arial"/>
          <w:sz w:val="22"/>
          <w:szCs w:val="22"/>
        </w:rPr>
        <w:t xml:space="preserve">28 00 </w:t>
      </w:r>
      <w:r w:rsidRPr="0055728E">
        <w:rPr>
          <w:rFonts w:ascii="Arial" w:hAnsi="Arial" w:cs="Arial"/>
          <w:sz w:val="22"/>
          <w:szCs w:val="22"/>
        </w:rPr>
        <w:t xml:space="preserve">– </w:t>
      </w:r>
      <w:r w:rsidR="00E744B3" w:rsidRPr="00E744B3">
        <w:rPr>
          <w:rFonts w:ascii="Arial" w:hAnsi="Arial" w:cs="Arial"/>
          <w:sz w:val="22"/>
          <w:szCs w:val="22"/>
        </w:rPr>
        <w:t xml:space="preserve">Backing Boards and </w:t>
      </w:r>
      <w:proofErr w:type="spellStart"/>
      <w:r w:rsidR="00E744B3" w:rsidRPr="00E744B3">
        <w:rPr>
          <w:rFonts w:ascii="Arial" w:hAnsi="Arial" w:cs="Arial"/>
          <w:sz w:val="22"/>
          <w:szCs w:val="22"/>
        </w:rPr>
        <w:t>Underlayments</w:t>
      </w:r>
      <w:proofErr w:type="spellEnd"/>
      <w:r w:rsidR="00E744B3">
        <w:rPr>
          <w:rFonts w:ascii="Arial" w:hAnsi="Arial" w:cs="Arial"/>
          <w:sz w:val="22"/>
          <w:szCs w:val="22"/>
        </w:rPr>
        <w:t>.</w:t>
      </w:r>
    </w:p>
    <w:p w14:paraId="1FAA76E7" w14:textId="4E102621" w:rsidR="0055728E" w:rsidRPr="0055728E" w:rsidRDefault="00C3140A" w:rsidP="00B84290">
      <w:pPr>
        <w:pStyle w:val="ListParagraph"/>
        <w:numPr>
          <w:ilvl w:val="3"/>
          <w:numId w:val="7"/>
        </w:numPr>
        <w:tabs>
          <w:tab w:val="clear" w:pos="864"/>
        </w:tabs>
        <w:spacing w:before="240"/>
        <w:contextualSpacing w:val="0"/>
        <w:rPr>
          <w:rFonts w:ascii="Arial" w:hAnsi="Arial" w:cs="Arial"/>
          <w:b/>
          <w:bCs/>
          <w:sz w:val="22"/>
          <w:szCs w:val="22"/>
        </w:rPr>
      </w:pPr>
      <w:r>
        <w:rPr>
          <w:rFonts w:ascii="Arial" w:hAnsi="Arial" w:cs="Arial"/>
          <w:noProof/>
          <w:sz w:val="22"/>
          <w:szCs w:val="22"/>
        </w:rPr>
        <mc:AlternateContent>
          <mc:Choice Requires="wps">
            <w:drawing>
              <wp:anchor distT="0" distB="0" distL="0" distR="0" simplePos="0" relativeHeight="251659776" behindDoc="1" locked="0" layoutInCell="1" allowOverlap="1" wp14:anchorId="186B33C8" wp14:editId="288CE477">
                <wp:simplePos x="0" y="0"/>
                <wp:positionH relativeFrom="page">
                  <wp:posOffset>734695</wp:posOffset>
                </wp:positionH>
                <wp:positionV relativeFrom="paragraph">
                  <wp:posOffset>468630</wp:posOffset>
                </wp:positionV>
                <wp:extent cx="6420485" cy="596265"/>
                <wp:effectExtent l="0" t="0" r="18415" b="1333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59626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FB0B0" w14:textId="77777777" w:rsidR="00C3140A" w:rsidRDefault="00C3140A" w:rsidP="00C3140A">
                            <w:pPr>
                              <w:pStyle w:val="BodyText"/>
                              <w:spacing w:before="79"/>
                              <w:ind w:left="107" w:right="164"/>
                              <w:jc w:val="both"/>
                            </w:pPr>
                            <w:r>
                              <w:t>Specifier Notes:</w:t>
                            </w:r>
                            <w:r>
                              <w:rPr>
                                <w:spacing w:val="1"/>
                              </w:rPr>
                              <w:t xml:space="preserve"> </w:t>
                            </w:r>
                            <w:r>
                              <w:t>List reference standards mentioned in this section, complete with designations and</w:t>
                            </w:r>
                            <w:r>
                              <w:rPr>
                                <w:spacing w:val="-59"/>
                              </w:rPr>
                              <w:t xml:space="preserve"> </w:t>
                            </w:r>
                            <w:r>
                              <w:t>titles.</w:t>
                            </w:r>
                            <w:r>
                              <w:rPr>
                                <w:spacing w:val="1"/>
                              </w:rPr>
                              <w:t xml:space="preserve"> </w:t>
                            </w:r>
                            <w:r>
                              <w:t>Delete reference standards not included in this edited section.</w:t>
                            </w:r>
                            <w:r>
                              <w:rPr>
                                <w:spacing w:val="1"/>
                              </w:rPr>
                              <w:t xml:space="preserve"> </w:t>
                            </w:r>
                            <w:r>
                              <w:t>This article does not require</w:t>
                            </w:r>
                            <w:r>
                              <w:rPr>
                                <w:spacing w:val="1"/>
                              </w:rPr>
                              <w:t xml:space="preserve"> </w:t>
                            </w:r>
                            <w:r>
                              <w:t>compliance</w:t>
                            </w:r>
                            <w:r>
                              <w:rPr>
                                <w:spacing w:val="-1"/>
                              </w:rPr>
                              <w:t xml:space="preserve"> </w:t>
                            </w:r>
                            <w:r>
                              <w:t>with</w:t>
                            </w:r>
                            <w:r>
                              <w:rPr>
                                <w:spacing w:val="1"/>
                              </w:rPr>
                              <w:t xml:space="preserve"> </w:t>
                            </w:r>
                            <w:r>
                              <w:t>reference standards but</w:t>
                            </w:r>
                            <w:r>
                              <w:rPr>
                                <w:spacing w:val="2"/>
                              </w:rPr>
                              <w:t xml:space="preserve"> </w:t>
                            </w:r>
                            <w:r>
                              <w:t>is</w:t>
                            </w:r>
                            <w:r>
                              <w:rPr>
                                <w:spacing w:val="-3"/>
                              </w:rPr>
                              <w:t xml:space="preserve"> </w:t>
                            </w:r>
                            <w:r>
                              <w:t>merely</w:t>
                            </w:r>
                            <w:r>
                              <w:rPr>
                                <w:spacing w:val="-2"/>
                              </w:rPr>
                              <w:t xml:space="preserve"> </w:t>
                            </w:r>
                            <w:r>
                              <w:t>a listing</w:t>
                            </w:r>
                            <w:r>
                              <w:rPr>
                                <w:spacing w:val="1"/>
                              </w:rPr>
                              <w:t xml:space="preserve"> </w:t>
                            </w:r>
                            <w:r>
                              <w:t>of</w:t>
                            </w:r>
                            <w:r>
                              <w:rPr>
                                <w:spacing w:val="-1"/>
                              </w:rPr>
                              <w:t xml:space="preserve"> </w:t>
                            </w:r>
                            <w:r>
                              <w:t>those</w:t>
                            </w:r>
                            <w:r>
                              <w:rPr>
                                <w:spacing w:val="-2"/>
                              </w:rPr>
                              <w:t xml:space="preserve"> </w:t>
                            </w:r>
                            <w: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33C8" id="Text Box 3" o:spid="_x0000_s1029" type="#_x0000_t202" style="position:absolute;left:0;text-align:left;margin-left:57.85pt;margin-top:36.9pt;width:505.55pt;height:46.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" filled="f" strokeweight=".96pt">
                <v:textbox inset="0,0,0,0">
                  <w:txbxContent>
                    <w:p w14:paraId="13CFB0B0" w14:textId="77777777" w:rsidR="00C3140A" w:rsidRDefault="00C3140A" w:rsidP="00C3140A">
                      <w:pPr>
                        <w:pStyle w:val="BodyText"/>
                        <w:spacing w:before="79"/>
                        <w:ind w:left="107" w:right="164"/>
                        <w:jc w:val="both"/>
                      </w:pPr>
                      <w:r>
                        <w:t>Specifier Notes:</w:t>
                      </w:r>
                      <w:r>
                        <w:rPr>
                          <w:spacing w:val="1"/>
                        </w:rPr>
                        <w:t xml:space="preserve"> </w:t>
                      </w:r>
                      <w:r>
                        <w:t>List reference standards mentioned in this section, complete with designations and</w:t>
                      </w:r>
                      <w:r>
                        <w:rPr>
                          <w:spacing w:val="-59"/>
                        </w:rPr>
                        <w:t xml:space="preserve"> </w:t>
                      </w:r>
                      <w:r>
                        <w:t>titles.</w:t>
                      </w:r>
                      <w:r>
                        <w:rPr>
                          <w:spacing w:val="1"/>
                        </w:rPr>
                        <w:t xml:space="preserve"> </w:t>
                      </w:r>
                      <w:r>
                        <w:t>Delete reference standards not included in this edited section.</w:t>
                      </w:r>
                      <w:r>
                        <w:rPr>
                          <w:spacing w:val="1"/>
                        </w:rPr>
                        <w:t xml:space="preserve"> </w:t>
                      </w:r>
                      <w:r>
                        <w:t>This article does not require</w:t>
                      </w:r>
                      <w:r>
                        <w:rPr>
                          <w:spacing w:val="1"/>
                        </w:rPr>
                        <w:t xml:space="preserve"> </w:t>
                      </w:r>
                      <w:r>
                        <w:t>compliance</w:t>
                      </w:r>
                      <w:r>
                        <w:rPr>
                          <w:spacing w:val="-1"/>
                        </w:rPr>
                        <w:t xml:space="preserve"> </w:t>
                      </w:r>
                      <w:r>
                        <w:t>with</w:t>
                      </w:r>
                      <w:r>
                        <w:rPr>
                          <w:spacing w:val="1"/>
                        </w:rPr>
                        <w:t xml:space="preserve"> </w:t>
                      </w:r>
                      <w:r>
                        <w:t>reference standards but</w:t>
                      </w:r>
                      <w:r>
                        <w:rPr>
                          <w:spacing w:val="2"/>
                        </w:rPr>
                        <w:t xml:space="preserve"> </w:t>
                      </w:r>
                      <w:r>
                        <w:t>is</w:t>
                      </w:r>
                      <w:r>
                        <w:rPr>
                          <w:spacing w:val="-3"/>
                        </w:rPr>
                        <w:t xml:space="preserve"> </w:t>
                      </w:r>
                      <w:r>
                        <w:t>merely</w:t>
                      </w:r>
                      <w:r>
                        <w:rPr>
                          <w:spacing w:val="-2"/>
                        </w:rPr>
                        <w:t xml:space="preserve"> </w:t>
                      </w:r>
                      <w:r>
                        <w:t>a listing</w:t>
                      </w:r>
                      <w:r>
                        <w:rPr>
                          <w:spacing w:val="1"/>
                        </w:rPr>
                        <w:t xml:space="preserve"> </w:t>
                      </w:r>
                      <w:r>
                        <w:t>of</w:t>
                      </w:r>
                      <w:r>
                        <w:rPr>
                          <w:spacing w:val="-1"/>
                        </w:rPr>
                        <w:t xml:space="preserve"> </w:t>
                      </w:r>
                      <w:r>
                        <w:t>those</w:t>
                      </w:r>
                      <w:r>
                        <w:rPr>
                          <w:spacing w:val="-2"/>
                        </w:rPr>
                        <w:t xml:space="preserve"> </w:t>
                      </w:r>
                      <w:r>
                        <w:t>used.</w:t>
                      </w:r>
                    </w:p>
                  </w:txbxContent>
                </v:textbox>
                <w10:wrap type="topAndBottom" anchorx="page"/>
              </v:shape>
            </w:pict>
          </mc:Fallback>
        </mc:AlternateContent>
      </w:r>
      <w:r w:rsidR="0055728E" w:rsidRPr="0055728E">
        <w:rPr>
          <w:rFonts w:ascii="Arial" w:hAnsi="Arial" w:cs="Arial"/>
          <w:b/>
          <w:bCs/>
          <w:sz w:val="22"/>
          <w:szCs w:val="22"/>
        </w:rPr>
        <w:t>REFERENCE STANDARDS</w:t>
      </w:r>
    </w:p>
    <w:p w14:paraId="57CF9831" w14:textId="18674D60" w:rsidR="0055728E" w:rsidRPr="0055728E" w:rsidRDefault="0055728E" w:rsidP="00B84290">
      <w:pPr>
        <w:pStyle w:val="ListParagraph"/>
        <w:numPr>
          <w:ilvl w:val="4"/>
          <w:numId w:val="7"/>
        </w:numPr>
        <w:tabs>
          <w:tab w:val="clear" w:pos="864"/>
        </w:tabs>
        <w:spacing w:before="240"/>
        <w:contextualSpacing w:val="0"/>
        <w:rPr>
          <w:rFonts w:ascii="Arial" w:hAnsi="Arial" w:cs="Arial"/>
          <w:sz w:val="22"/>
          <w:szCs w:val="22"/>
        </w:rPr>
      </w:pPr>
      <w:r w:rsidRPr="0055728E">
        <w:rPr>
          <w:rFonts w:ascii="Arial" w:hAnsi="Arial" w:cs="Arial"/>
          <w:sz w:val="22"/>
          <w:szCs w:val="22"/>
        </w:rPr>
        <w:lastRenderedPageBreak/>
        <w:t>ASTM</w:t>
      </w:r>
      <w:r w:rsidRPr="0055728E">
        <w:rPr>
          <w:rFonts w:ascii="Arial" w:hAnsi="Arial" w:cs="Arial"/>
          <w:spacing w:val="-4"/>
          <w:sz w:val="22"/>
          <w:szCs w:val="22"/>
        </w:rPr>
        <w:t xml:space="preserve"> </w:t>
      </w:r>
      <w:r w:rsidRPr="0055728E">
        <w:rPr>
          <w:rFonts w:ascii="Arial" w:hAnsi="Arial" w:cs="Arial"/>
          <w:sz w:val="22"/>
          <w:szCs w:val="22"/>
        </w:rPr>
        <w:t>D</w:t>
      </w:r>
      <w:r w:rsidRPr="0055728E">
        <w:rPr>
          <w:rFonts w:ascii="Arial" w:hAnsi="Arial" w:cs="Arial"/>
          <w:spacing w:val="-1"/>
          <w:sz w:val="22"/>
          <w:szCs w:val="22"/>
        </w:rPr>
        <w:t xml:space="preserve"> </w:t>
      </w:r>
      <w:r w:rsidRPr="0055728E">
        <w:rPr>
          <w:rFonts w:ascii="Arial" w:hAnsi="Arial" w:cs="Arial"/>
          <w:sz w:val="22"/>
          <w:szCs w:val="22"/>
        </w:rPr>
        <w:t>792 –</w:t>
      </w:r>
      <w:r w:rsidRPr="0055728E">
        <w:rPr>
          <w:rFonts w:ascii="Arial" w:hAnsi="Arial" w:cs="Arial"/>
          <w:spacing w:val="-1"/>
          <w:sz w:val="22"/>
          <w:szCs w:val="22"/>
        </w:rPr>
        <w:t xml:space="preserve"> </w:t>
      </w:r>
      <w:r w:rsidRPr="0055728E">
        <w:rPr>
          <w:rFonts w:ascii="Arial" w:hAnsi="Arial" w:cs="Arial"/>
          <w:sz w:val="22"/>
          <w:szCs w:val="22"/>
        </w:rPr>
        <w:t>Standard</w:t>
      </w:r>
      <w:r w:rsidRPr="0055728E">
        <w:rPr>
          <w:rFonts w:ascii="Arial" w:hAnsi="Arial" w:cs="Arial"/>
          <w:spacing w:val="-5"/>
          <w:sz w:val="22"/>
          <w:szCs w:val="22"/>
        </w:rPr>
        <w:t xml:space="preserve"> </w:t>
      </w:r>
      <w:r w:rsidRPr="0055728E">
        <w:rPr>
          <w:rFonts w:ascii="Arial" w:hAnsi="Arial" w:cs="Arial"/>
          <w:sz w:val="22"/>
          <w:szCs w:val="22"/>
        </w:rPr>
        <w:t>Test</w:t>
      </w:r>
      <w:r w:rsidRPr="0055728E">
        <w:rPr>
          <w:rFonts w:ascii="Arial" w:hAnsi="Arial" w:cs="Arial"/>
          <w:spacing w:val="-2"/>
          <w:sz w:val="22"/>
          <w:szCs w:val="22"/>
        </w:rPr>
        <w:t xml:space="preserve"> </w:t>
      </w:r>
      <w:r w:rsidRPr="0055728E">
        <w:rPr>
          <w:rFonts w:ascii="Arial" w:hAnsi="Arial" w:cs="Arial"/>
          <w:sz w:val="22"/>
          <w:szCs w:val="22"/>
        </w:rPr>
        <w:t>Methods</w:t>
      </w:r>
      <w:r w:rsidRPr="0055728E">
        <w:rPr>
          <w:rFonts w:ascii="Arial" w:hAnsi="Arial" w:cs="Arial"/>
          <w:spacing w:val="-2"/>
          <w:sz w:val="22"/>
          <w:szCs w:val="22"/>
        </w:rPr>
        <w:t xml:space="preserve"> </w:t>
      </w:r>
      <w:r w:rsidRPr="0055728E">
        <w:rPr>
          <w:rFonts w:ascii="Arial" w:hAnsi="Arial" w:cs="Arial"/>
          <w:sz w:val="22"/>
          <w:szCs w:val="22"/>
        </w:rPr>
        <w:t>for Density</w:t>
      </w:r>
      <w:r w:rsidRPr="0055728E">
        <w:rPr>
          <w:rFonts w:ascii="Arial" w:hAnsi="Arial" w:cs="Arial"/>
          <w:spacing w:val="-3"/>
          <w:sz w:val="22"/>
          <w:szCs w:val="22"/>
        </w:rPr>
        <w:t xml:space="preserve"> </w:t>
      </w:r>
      <w:r w:rsidRPr="0055728E">
        <w:rPr>
          <w:rFonts w:ascii="Arial" w:hAnsi="Arial" w:cs="Arial"/>
          <w:sz w:val="22"/>
          <w:szCs w:val="22"/>
        </w:rPr>
        <w:t>and</w:t>
      </w:r>
      <w:r w:rsidRPr="0055728E">
        <w:rPr>
          <w:rFonts w:ascii="Arial" w:hAnsi="Arial" w:cs="Arial"/>
          <w:spacing w:val="-1"/>
          <w:sz w:val="22"/>
          <w:szCs w:val="22"/>
        </w:rPr>
        <w:t xml:space="preserve"> </w:t>
      </w:r>
      <w:r w:rsidRPr="0055728E">
        <w:rPr>
          <w:rFonts w:ascii="Arial" w:hAnsi="Arial" w:cs="Arial"/>
          <w:sz w:val="22"/>
          <w:szCs w:val="22"/>
        </w:rPr>
        <w:t>Specific</w:t>
      </w:r>
      <w:r w:rsidRPr="0055728E">
        <w:rPr>
          <w:rFonts w:ascii="Arial" w:hAnsi="Arial" w:cs="Arial"/>
          <w:spacing w:val="-3"/>
          <w:sz w:val="22"/>
          <w:szCs w:val="22"/>
        </w:rPr>
        <w:t xml:space="preserve"> </w:t>
      </w:r>
      <w:r w:rsidRPr="0055728E">
        <w:rPr>
          <w:rFonts w:ascii="Arial" w:hAnsi="Arial" w:cs="Arial"/>
          <w:sz w:val="22"/>
          <w:szCs w:val="22"/>
        </w:rPr>
        <w:t>Gravity</w:t>
      </w:r>
      <w:r w:rsidRPr="0055728E">
        <w:rPr>
          <w:rFonts w:ascii="Arial" w:hAnsi="Arial" w:cs="Arial"/>
          <w:spacing w:val="-3"/>
          <w:sz w:val="22"/>
          <w:szCs w:val="22"/>
        </w:rPr>
        <w:t xml:space="preserve"> </w:t>
      </w:r>
      <w:r w:rsidRPr="0055728E">
        <w:rPr>
          <w:rFonts w:ascii="Arial" w:hAnsi="Arial" w:cs="Arial"/>
          <w:sz w:val="22"/>
          <w:szCs w:val="22"/>
        </w:rPr>
        <w:t>(Relative</w:t>
      </w:r>
      <w:r w:rsidRPr="0055728E">
        <w:rPr>
          <w:rFonts w:ascii="Arial" w:hAnsi="Arial" w:cs="Arial"/>
          <w:spacing w:val="-1"/>
          <w:sz w:val="22"/>
          <w:szCs w:val="22"/>
        </w:rPr>
        <w:t xml:space="preserve"> </w:t>
      </w:r>
      <w:r w:rsidRPr="0055728E">
        <w:rPr>
          <w:rFonts w:ascii="Arial" w:hAnsi="Arial" w:cs="Arial"/>
          <w:sz w:val="22"/>
          <w:szCs w:val="22"/>
        </w:rPr>
        <w:t>Density)</w:t>
      </w:r>
      <w:r w:rsidRPr="0055728E">
        <w:rPr>
          <w:rFonts w:ascii="Arial" w:hAnsi="Arial" w:cs="Arial"/>
          <w:spacing w:val="1"/>
          <w:sz w:val="22"/>
          <w:szCs w:val="22"/>
        </w:rPr>
        <w:t xml:space="preserve"> </w:t>
      </w:r>
      <w:r w:rsidRPr="0055728E">
        <w:rPr>
          <w:rFonts w:ascii="Arial" w:hAnsi="Arial" w:cs="Arial"/>
          <w:sz w:val="22"/>
          <w:szCs w:val="22"/>
        </w:rPr>
        <w:t>of</w:t>
      </w:r>
      <w:r w:rsidRPr="0055728E">
        <w:rPr>
          <w:rFonts w:ascii="Arial" w:hAnsi="Arial" w:cs="Arial"/>
          <w:spacing w:val="-59"/>
          <w:sz w:val="22"/>
          <w:szCs w:val="22"/>
        </w:rPr>
        <w:t xml:space="preserve"> </w:t>
      </w:r>
      <w:r w:rsidRPr="0055728E">
        <w:rPr>
          <w:rFonts w:ascii="Arial" w:hAnsi="Arial" w:cs="Arial"/>
          <w:sz w:val="22"/>
          <w:szCs w:val="22"/>
        </w:rPr>
        <w:t>Plastics</w:t>
      </w:r>
      <w:r w:rsidRPr="0055728E">
        <w:rPr>
          <w:rFonts w:ascii="Arial" w:hAnsi="Arial" w:cs="Arial"/>
          <w:spacing w:val="-1"/>
          <w:sz w:val="22"/>
          <w:szCs w:val="22"/>
        </w:rPr>
        <w:t xml:space="preserve"> </w:t>
      </w:r>
      <w:r w:rsidRPr="0055728E">
        <w:rPr>
          <w:rFonts w:ascii="Arial" w:hAnsi="Arial" w:cs="Arial"/>
          <w:sz w:val="22"/>
          <w:szCs w:val="22"/>
        </w:rPr>
        <w:t>by</w:t>
      </w:r>
      <w:r w:rsidRPr="0055728E">
        <w:rPr>
          <w:rFonts w:ascii="Arial" w:hAnsi="Arial" w:cs="Arial"/>
          <w:spacing w:val="-1"/>
          <w:sz w:val="22"/>
          <w:szCs w:val="22"/>
        </w:rPr>
        <w:t xml:space="preserve"> </w:t>
      </w:r>
      <w:r w:rsidRPr="0055728E">
        <w:rPr>
          <w:rFonts w:ascii="Arial" w:hAnsi="Arial" w:cs="Arial"/>
          <w:sz w:val="22"/>
          <w:szCs w:val="22"/>
        </w:rPr>
        <w:t>Displacement.</w:t>
      </w:r>
    </w:p>
    <w:p w14:paraId="520E7614" w14:textId="733D4175" w:rsidR="0055728E" w:rsidRPr="0055728E" w:rsidRDefault="0055728E" w:rsidP="00B84290">
      <w:pPr>
        <w:pStyle w:val="ListParagraph"/>
        <w:numPr>
          <w:ilvl w:val="4"/>
          <w:numId w:val="7"/>
        </w:numPr>
        <w:tabs>
          <w:tab w:val="clear" w:pos="864"/>
        </w:tabs>
        <w:spacing w:before="120"/>
        <w:contextualSpacing w:val="0"/>
        <w:rPr>
          <w:rFonts w:ascii="Arial" w:hAnsi="Arial" w:cs="Arial"/>
          <w:sz w:val="22"/>
          <w:szCs w:val="22"/>
        </w:rPr>
      </w:pPr>
      <w:r w:rsidRPr="0055728E">
        <w:rPr>
          <w:rFonts w:ascii="Arial" w:hAnsi="Arial" w:cs="Arial"/>
          <w:sz w:val="22"/>
          <w:szCs w:val="22"/>
        </w:rPr>
        <w:t>ASTM D 4716 – Standard Test Method for Determining the (In-plane) Flow Rate per Unit Width</w:t>
      </w:r>
      <w:r w:rsidRPr="00B84290">
        <w:rPr>
          <w:rFonts w:ascii="Arial" w:hAnsi="Arial" w:cs="Arial"/>
          <w:sz w:val="22"/>
          <w:szCs w:val="22"/>
        </w:rPr>
        <w:t xml:space="preserve"> </w:t>
      </w:r>
      <w:r w:rsidRPr="0055728E">
        <w:rPr>
          <w:rFonts w:ascii="Arial" w:hAnsi="Arial" w:cs="Arial"/>
          <w:sz w:val="22"/>
          <w:szCs w:val="22"/>
        </w:rPr>
        <w:t>and</w:t>
      </w:r>
      <w:r w:rsidRPr="00B84290">
        <w:rPr>
          <w:rFonts w:ascii="Arial" w:hAnsi="Arial" w:cs="Arial"/>
          <w:sz w:val="22"/>
          <w:szCs w:val="22"/>
        </w:rPr>
        <w:t xml:space="preserve"> </w:t>
      </w:r>
      <w:r w:rsidRPr="0055728E">
        <w:rPr>
          <w:rFonts w:ascii="Arial" w:hAnsi="Arial" w:cs="Arial"/>
          <w:sz w:val="22"/>
          <w:szCs w:val="22"/>
        </w:rPr>
        <w:t>Hydraulic</w:t>
      </w:r>
      <w:r w:rsidRPr="00B84290">
        <w:rPr>
          <w:rFonts w:ascii="Arial" w:hAnsi="Arial" w:cs="Arial"/>
          <w:sz w:val="22"/>
          <w:szCs w:val="22"/>
        </w:rPr>
        <w:t xml:space="preserve"> </w:t>
      </w:r>
      <w:r w:rsidRPr="0055728E">
        <w:rPr>
          <w:rFonts w:ascii="Arial" w:hAnsi="Arial" w:cs="Arial"/>
          <w:sz w:val="22"/>
          <w:szCs w:val="22"/>
        </w:rPr>
        <w:t>Transmissivity</w:t>
      </w:r>
      <w:r w:rsidRPr="00B84290">
        <w:rPr>
          <w:rFonts w:ascii="Arial" w:hAnsi="Arial" w:cs="Arial"/>
          <w:sz w:val="22"/>
          <w:szCs w:val="22"/>
        </w:rPr>
        <w:t xml:space="preserve"> </w:t>
      </w:r>
      <w:r w:rsidRPr="0055728E">
        <w:rPr>
          <w:rFonts w:ascii="Arial" w:hAnsi="Arial" w:cs="Arial"/>
          <w:sz w:val="22"/>
          <w:szCs w:val="22"/>
        </w:rPr>
        <w:t>of</w:t>
      </w:r>
      <w:r w:rsidRPr="00B84290">
        <w:rPr>
          <w:rFonts w:ascii="Arial" w:hAnsi="Arial" w:cs="Arial"/>
          <w:sz w:val="22"/>
          <w:szCs w:val="22"/>
        </w:rPr>
        <w:t xml:space="preserve"> </w:t>
      </w:r>
      <w:r w:rsidRPr="0055728E">
        <w:rPr>
          <w:rFonts w:ascii="Arial" w:hAnsi="Arial" w:cs="Arial"/>
          <w:sz w:val="22"/>
          <w:szCs w:val="22"/>
        </w:rPr>
        <w:t>a</w:t>
      </w:r>
      <w:r w:rsidRPr="00B84290">
        <w:rPr>
          <w:rFonts w:ascii="Arial" w:hAnsi="Arial" w:cs="Arial"/>
          <w:sz w:val="22"/>
          <w:szCs w:val="22"/>
        </w:rPr>
        <w:t xml:space="preserve"> </w:t>
      </w:r>
      <w:r w:rsidRPr="0055728E">
        <w:rPr>
          <w:rFonts w:ascii="Arial" w:hAnsi="Arial" w:cs="Arial"/>
          <w:sz w:val="22"/>
          <w:szCs w:val="22"/>
        </w:rPr>
        <w:t>Geosynthetic</w:t>
      </w:r>
      <w:r w:rsidRPr="00B84290">
        <w:rPr>
          <w:rFonts w:ascii="Arial" w:hAnsi="Arial" w:cs="Arial"/>
          <w:sz w:val="22"/>
          <w:szCs w:val="22"/>
        </w:rPr>
        <w:t xml:space="preserve"> </w:t>
      </w:r>
      <w:r w:rsidRPr="0055728E">
        <w:rPr>
          <w:rFonts w:ascii="Arial" w:hAnsi="Arial" w:cs="Arial"/>
          <w:sz w:val="22"/>
          <w:szCs w:val="22"/>
        </w:rPr>
        <w:t>Using</w:t>
      </w:r>
      <w:r w:rsidRPr="00B84290">
        <w:rPr>
          <w:rFonts w:ascii="Arial" w:hAnsi="Arial" w:cs="Arial"/>
          <w:sz w:val="22"/>
          <w:szCs w:val="22"/>
        </w:rPr>
        <w:t xml:space="preserve"> </w:t>
      </w:r>
      <w:r w:rsidRPr="0055728E">
        <w:rPr>
          <w:rFonts w:ascii="Arial" w:hAnsi="Arial" w:cs="Arial"/>
          <w:sz w:val="22"/>
          <w:szCs w:val="22"/>
        </w:rPr>
        <w:t>a</w:t>
      </w:r>
      <w:r w:rsidRPr="00B84290">
        <w:rPr>
          <w:rFonts w:ascii="Arial" w:hAnsi="Arial" w:cs="Arial"/>
          <w:sz w:val="22"/>
          <w:szCs w:val="22"/>
        </w:rPr>
        <w:t xml:space="preserve"> </w:t>
      </w:r>
      <w:r w:rsidRPr="0055728E">
        <w:rPr>
          <w:rFonts w:ascii="Arial" w:hAnsi="Arial" w:cs="Arial"/>
          <w:sz w:val="22"/>
          <w:szCs w:val="22"/>
        </w:rPr>
        <w:t>Constant</w:t>
      </w:r>
      <w:r w:rsidRPr="00B84290">
        <w:rPr>
          <w:rFonts w:ascii="Arial" w:hAnsi="Arial" w:cs="Arial"/>
          <w:sz w:val="22"/>
          <w:szCs w:val="22"/>
        </w:rPr>
        <w:t xml:space="preserve"> </w:t>
      </w:r>
      <w:r w:rsidRPr="0055728E">
        <w:rPr>
          <w:rFonts w:ascii="Arial" w:hAnsi="Arial" w:cs="Arial"/>
          <w:sz w:val="22"/>
          <w:szCs w:val="22"/>
        </w:rPr>
        <w:t>Head.</w:t>
      </w:r>
    </w:p>
    <w:p w14:paraId="0FD4B4C9" w14:textId="09B30F77" w:rsidR="0055728E" w:rsidRPr="0055728E" w:rsidRDefault="0055728E" w:rsidP="00B84290">
      <w:pPr>
        <w:pStyle w:val="ListParagraph"/>
        <w:numPr>
          <w:ilvl w:val="4"/>
          <w:numId w:val="7"/>
        </w:numPr>
        <w:tabs>
          <w:tab w:val="clear" w:pos="864"/>
        </w:tabs>
        <w:spacing w:before="120"/>
        <w:contextualSpacing w:val="0"/>
        <w:rPr>
          <w:rFonts w:ascii="Arial" w:hAnsi="Arial" w:cs="Arial"/>
          <w:sz w:val="22"/>
          <w:szCs w:val="22"/>
        </w:rPr>
      </w:pPr>
      <w:r w:rsidRPr="0055728E">
        <w:rPr>
          <w:rFonts w:ascii="Arial" w:hAnsi="Arial" w:cs="Arial"/>
          <w:sz w:val="22"/>
          <w:szCs w:val="22"/>
        </w:rPr>
        <w:t>ASTM</w:t>
      </w:r>
      <w:r w:rsidRPr="00B84290">
        <w:rPr>
          <w:rFonts w:ascii="Arial" w:hAnsi="Arial" w:cs="Arial"/>
          <w:sz w:val="22"/>
          <w:szCs w:val="22"/>
        </w:rPr>
        <w:t xml:space="preserve"> </w:t>
      </w:r>
      <w:r w:rsidRPr="0055728E">
        <w:rPr>
          <w:rFonts w:ascii="Arial" w:hAnsi="Arial" w:cs="Arial"/>
          <w:sz w:val="22"/>
          <w:szCs w:val="22"/>
        </w:rPr>
        <w:t>D 5261</w:t>
      </w:r>
      <w:r w:rsidRPr="00B84290">
        <w:rPr>
          <w:rFonts w:ascii="Arial" w:hAnsi="Arial" w:cs="Arial"/>
          <w:sz w:val="22"/>
          <w:szCs w:val="22"/>
        </w:rPr>
        <w:t xml:space="preserve"> </w:t>
      </w:r>
      <w:r w:rsidRPr="0055728E">
        <w:rPr>
          <w:rFonts w:ascii="Arial" w:hAnsi="Arial" w:cs="Arial"/>
          <w:sz w:val="22"/>
          <w:szCs w:val="22"/>
        </w:rPr>
        <w:t>– Standard</w:t>
      </w:r>
      <w:r w:rsidRPr="00B84290">
        <w:rPr>
          <w:rFonts w:ascii="Arial" w:hAnsi="Arial" w:cs="Arial"/>
          <w:sz w:val="22"/>
          <w:szCs w:val="22"/>
        </w:rPr>
        <w:t xml:space="preserve"> </w:t>
      </w:r>
      <w:r w:rsidRPr="0055728E">
        <w:rPr>
          <w:rFonts w:ascii="Arial" w:hAnsi="Arial" w:cs="Arial"/>
          <w:sz w:val="22"/>
          <w:szCs w:val="22"/>
        </w:rPr>
        <w:t>Test</w:t>
      </w:r>
      <w:r w:rsidRPr="00B84290">
        <w:rPr>
          <w:rFonts w:ascii="Arial" w:hAnsi="Arial" w:cs="Arial"/>
          <w:sz w:val="22"/>
          <w:szCs w:val="22"/>
        </w:rPr>
        <w:t xml:space="preserve"> </w:t>
      </w:r>
      <w:r w:rsidRPr="0055728E">
        <w:rPr>
          <w:rFonts w:ascii="Arial" w:hAnsi="Arial" w:cs="Arial"/>
          <w:sz w:val="22"/>
          <w:szCs w:val="22"/>
        </w:rPr>
        <w:t>Method</w:t>
      </w:r>
      <w:r w:rsidRPr="00B84290">
        <w:rPr>
          <w:rFonts w:ascii="Arial" w:hAnsi="Arial" w:cs="Arial"/>
          <w:sz w:val="22"/>
          <w:szCs w:val="22"/>
        </w:rPr>
        <w:t xml:space="preserve"> </w:t>
      </w:r>
      <w:r w:rsidRPr="0055728E">
        <w:rPr>
          <w:rFonts w:ascii="Arial" w:hAnsi="Arial" w:cs="Arial"/>
          <w:sz w:val="22"/>
          <w:szCs w:val="22"/>
        </w:rPr>
        <w:t>for</w:t>
      </w:r>
      <w:r w:rsidRPr="00B84290">
        <w:rPr>
          <w:rFonts w:ascii="Arial" w:hAnsi="Arial" w:cs="Arial"/>
          <w:sz w:val="22"/>
          <w:szCs w:val="22"/>
        </w:rPr>
        <w:t xml:space="preserve"> </w:t>
      </w:r>
      <w:r w:rsidRPr="0055728E">
        <w:rPr>
          <w:rFonts w:ascii="Arial" w:hAnsi="Arial" w:cs="Arial"/>
          <w:sz w:val="22"/>
          <w:szCs w:val="22"/>
        </w:rPr>
        <w:t>Measuring</w:t>
      </w:r>
      <w:r w:rsidRPr="00B84290">
        <w:rPr>
          <w:rFonts w:ascii="Arial" w:hAnsi="Arial" w:cs="Arial"/>
          <w:sz w:val="22"/>
          <w:szCs w:val="22"/>
        </w:rPr>
        <w:t xml:space="preserve"> </w:t>
      </w:r>
      <w:r w:rsidRPr="0055728E">
        <w:rPr>
          <w:rFonts w:ascii="Arial" w:hAnsi="Arial" w:cs="Arial"/>
          <w:sz w:val="22"/>
          <w:szCs w:val="22"/>
        </w:rPr>
        <w:t>Mass per Unit</w:t>
      </w:r>
      <w:r w:rsidRPr="00B84290">
        <w:rPr>
          <w:rFonts w:ascii="Arial" w:hAnsi="Arial" w:cs="Arial"/>
          <w:sz w:val="22"/>
          <w:szCs w:val="22"/>
        </w:rPr>
        <w:t xml:space="preserve"> </w:t>
      </w:r>
      <w:r w:rsidRPr="0055728E">
        <w:rPr>
          <w:rFonts w:ascii="Arial" w:hAnsi="Arial" w:cs="Arial"/>
          <w:sz w:val="22"/>
          <w:szCs w:val="22"/>
        </w:rPr>
        <w:t>Area</w:t>
      </w:r>
      <w:r w:rsidRPr="00B84290">
        <w:rPr>
          <w:rFonts w:ascii="Arial" w:hAnsi="Arial" w:cs="Arial"/>
          <w:sz w:val="22"/>
          <w:szCs w:val="22"/>
        </w:rPr>
        <w:t xml:space="preserve"> </w:t>
      </w:r>
      <w:r w:rsidRPr="0055728E">
        <w:rPr>
          <w:rFonts w:ascii="Arial" w:hAnsi="Arial" w:cs="Arial"/>
          <w:sz w:val="22"/>
          <w:szCs w:val="22"/>
        </w:rPr>
        <w:t>of</w:t>
      </w:r>
      <w:r w:rsidRPr="00B84290">
        <w:rPr>
          <w:rFonts w:ascii="Arial" w:hAnsi="Arial" w:cs="Arial"/>
          <w:sz w:val="22"/>
          <w:szCs w:val="22"/>
        </w:rPr>
        <w:t xml:space="preserve"> </w:t>
      </w:r>
      <w:r w:rsidRPr="0055728E">
        <w:rPr>
          <w:rFonts w:ascii="Arial" w:hAnsi="Arial" w:cs="Arial"/>
          <w:sz w:val="22"/>
          <w:szCs w:val="22"/>
        </w:rPr>
        <w:t>Geotextiles.</w:t>
      </w:r>
    </w:p>
    <w:p w14:paraId="6E283C7D" w14:textId="790C9D05" w:rsidR="0055728E" w:rsidRPr="0055728E" w:rsidRDefault="0055728E" w:rsidP="00B84290">
      <w:pPr>
        <w:pStyle w:val="ListParagraph"/>
        <w:numPr>
          <w:ilvl w:val="4"/>
          <w:numId w:val="7"/>
        </w:numPr>
        <w:tabs>
          <w:tab w:val="clear" w:pos="864"/>
        </w:tabs>
        <w:spacing w:before="120"/>
        <w:contextualSpacing w:val="0"/>
        <w:rPr>
          <w:rFonts w:ascii="Arial" w:hAnsi="Arial" w:cs="Arial"/>
          <w:sz w:val="22"/>
          <w:szCs w:val="22"/>
        </w:rPr>
      </w:pPr>
      <w:r w:rsidRPr="0055728E">
        <w:rPr>
          <w:rFonts w:ascii="Arial" w:hAnsi="Arial" w:cs="Arial"/>
          <w:sz w:val="22"/>
          <w:szCs w:val="22"/>
        </w:rPr>
        <w:t>ASTM D 6525 – Standard Test Method for Measuring Nominal Thickness of Permanent Rolled</w:t>
      </w:r>
      <w:r w:rsidRPr="00B84290">
        <w:rPr>
          <w:rFonts w:ascii="Arial" w:hAnsi="Arial" w:cs="Arial"/>
          <w:sz w:val="22"/>
          <w:szCs w:val="22"/>
        </w:rPr>
        <w:t xml:space="preserve"> </w:t>
      </w:r>
      <w:r w:rsidRPr="0055728E">
        <w:rPr>
          <w:rFonts w:ascii="Arial" w:hAnsi="Arial" w:cs="Arial"/>
          <w:sz w:val="22"/>
          <w:szCs w:val="22"/>
        </w:rPr>
        <w:t>Erosion</w:t>
      </w:r>
      <w:r w:rsidRPr="00B84290">
        <w:rPr>
          <w:rFonts w:ascii="Arial" w:hAnsi="Arial" w:cs="Arial"/>
          <w:sz w:val="22"/>
          <w:szCs w:val="22"/>
        </w:rPr>
        <w:t xml:space="preserve"> </w:t>
      </w:r>
      <w:r w:rsidRPr="0055728E">
        <w:rPr>
          <w:rFonts w:ascii="Arial" w:hAnsi="Arial" w:cs="Arial"/>
          <w:sz w:val="22"/>
          <w:szCs w:val="22"/>
        </w:rPr>
        <w:t>Control</w:t>
      </w:r>
      <w:r w:rsidRPr="00B84290">
        <w:rPr>
          <w:rFonts w:ascii="Arial" w:hAnsi="Arial" w:cs="Arial"/>
          <w:sz w:val="22"/>
          <w:szCs w:val="22"/>
        </w:rPr>
        <w:t xml:space="preserve"> </w:t>
      </w:r>
      <w:r w:rsidRPr="0055728E">
        <w:rPr>
          <w:rFonts w:ascii="Arial" w:hAnsi="Arial" w:cs="Arial"/>
          <w:sz w:val="22"/>
          <w:szCs w:val="22"/>
        </w:rPr>
        <w:t>Products.</w:t>
      </w:r>
    </w:p>
    <w:p w14:paraId="18A56D77" w14:textId="7E30F485" w:rsidR="0055728E" w:rsidRPr="0055728E" w:rsidRDefault="0055728E" w:rsidP="00B84290">
      <w:pPr>
        <w:pStyle w:val="ListParagraph"/>
        <w:numPr>
          <w:ilvl w:val="4"/>
          <w:numId w:val="7"/>
        </w:numPr>
        <w:tabs>
          <w:tab w:val="clear" w:pos="864"/>
        </w:tabs>
        <w:spacing w:before="120"/>
        <w:contextualSpacing w:val="0"/>
        <w:rPr>
          <w:rFonts w:ascii="Arial" w:hAnsi="Arial" w:cs="Arial"/>
          <w:sz w:val="22"/>
          <w:szCs w:val="22"/>
        </w:rPr>
      </w:pPr>
      <w:r w:rsidRPr="0055728E">
        <w:rPr>
          <w:rFonts w:ascii="Arial" w:hAnsi="Arial" w:cs="Arial"/>
          <w:sz w:val="22"/>
          <w:szCs w:val="22"/>
        </w:rPr>
        <w:t>ASTM</w:t>
      </w:r>
      <w:r w:rsidRPr="00B84290">
        <w:rPr>
          <w:rFonts w:ascii="Arial" w:hAnsi="Arial" w:cs="Arial"/>
          <w:sz w:val="22"/>
          <w:szCs w:val="22"/>
        </w:rPr>
        <w:t xml:space="preserve"> </w:t>
      </w:r>
      <w:r w:rsidRPr="0055728E">
        <w:rPr>
          <w:rFonts w:ascii="Arial" w:hAnsi="Arial" w:cs="Arial"/>
          <w:sz w:val="22"/>
          <w:szCs w:val="22"/>
        </w:rPr>
        <w:t>D</w:t>
      </w:r>
      <w:r w:rsidRPr="00B84290">
        <w:rPr>
          <w:rFonts w:ascii="Arial" w:hAnsi="Arial" w:cs="Arial"/>
          <w:sz w:val="22"/>
          <w:szCs w:val="22"/>
        </w:rPr>
        <w:t xml:space="preserve"> </w:t>
      </w:r>
      <w:r w:rsidRPr="0055728E">
        <w:rPr>
          <w:rFonts w:ascii="Arial" w:hAnsi="Arial" w:cs="Arial"/>
          <w:sz w:val="22"/>
          <w:szCs w:val="22"/>
        </w:rPr>
        <w:t>6566</w:t>
      </w:r>
      <w:r w:rsidRPr="00B84290">
        <w:rPr>
          <w:rFonts w:ascii="Arial" w:hAnsi="Arial" w:cs="Arial"/>
          <w:sz w:val="22"/>
          <w:szCs w:val="22"/>
        </w:rPr>
        <w:t xml:space="preserve"> </w:t>
      </w:r>
      <w:r w:rsidRPr="0055728E">
        <w:rPr>
          <w:rFonts w:ascii="Arial" w:hAnsi="Arial" w:cs="Arial"/>
          <w:sz w:val="22"/>
          <w:szCs w:val="22"/>
        </w:rPr>
        <w:t>–</w:t>
      </w:r>
      <w:r w:rsidRPr="00B84290">
        <w:rPr>
          <w:rFonts w:ascii="Arial" w:hAnsi="Arial" w:cs="Arial"/>
          <w:sz w:val="22"/>
          <w:szCs w:val="22"/>
        </w:rPr>
        <w:t xml:space="preserve"> </w:t>
      </w:r>
      <w:r w:rsidRPr="0055728E">
        <w:rPr>
          <w:rFonts w:ascii="Arial" w:hAnsi="Arial" w:cs="Arial"/>
          <w:sz w:val="22"/>
          <w:szCs w:val="22"/>
        </w:rPr>
        <w:t>Standard</w:t>
      </w:r>
      <w:r w:rsidRPr="00B84290">
        <w:rPr>
          <w:rFonts w:ascii="Arial" w:hAnsi="Arial" w:cs="Arial"/>
          <w:sz w:val="22"/>
          <w:szCs w:val="22"/>
        </w:rPr>
        <w:t xml:space="preserve"> </w:t>
      </w:r>
      <w:r w:rsidRPr="0055728E">
        <w:rPr>
          <w:rFonts w:ascii="Arial" w:hAnsi="Arial" w:cs="Arial"/>
          <w:sz w:val="22"/>
          <w:szCs w:val="22"/>
        </w:rPr>
        <w:t>Test</w:t>
      </w:r>
      <w:r w:rsidRPr="00B84290">
        <w:rPr>
          <w:rFonts w:ascii="Arial" w:hAnsi="Arial" w:cs="Arial"/>
          <w:sz w:val="22"/>
          <w:szCs w:val="22"/>
        </w:rPr>
        <w:t xml:space="preserve"> </w:t>
      </w:r>
      <w:r w:rsidRPr="0055728E">
        <w:rPr>
          <w:rFonts w:ascii="Arial" w:hAnsi="Arial" w:cs="Arial"/>
          <w:sz w:val="22"/>
          <w:szCs w:val="22"/>
        </w:rPr>
        <w:t>Method</w:t>
      </w:r>
      <w:r w:rsidRPr="00B84290">
        <w:rPr>
          <w:rFonts w:ascii="Arial" w:hAnsi="Arial" w:cs="Arial"/>
          <w:sz w:val="22"/>
          <w:szCs w:val="22"/>
        </w:rPr>
        <w:t xml:space="preserve"> </w:t>
      </w:r>
      <w:r w:rsidRPr="0055728E">
        <w:rPr>
          <w:rFonts w:ascii="Arial" w:hAnsi="Arial" w:cs="Arial"/>
          <w:sz w:val="22"/>
          <w:szCs w:val="22"/>
        </w:rPr>
        <w:t>for Measuring</w:t>
      </w:r>
      <w:r w:rsidRPr="00B84290">
        <w:rPr>
          <w:rFonts w:ascii="Arial" w:hAnsi="Arial" w:cs="Arial"/>
          <w:sz w:val="22"/>
          <w:szCs w:val="22"/>
        </w:rPr>
        <w:t xml:space="preserve"> </w:t>
      </w:r>
      <w:r w:rsidRPr="0055728E">
        <w:rPr>
          <w:rFonts w:ascii="Arial" w:hAnsi="Arial" w:cs="Arial"/>
          <w:sz w:val="22"/>
          <w:szCs w:val="22"/>
        </w:rPr>
        <w:t>Mass</w:t>
      </w:r>
      <w:r w:rsidRPr="00B84290">
        <w:rPr>
          <w:rFonts w:ascii="Arial" w:hAnsi="Arial" w:cs="Arial"/>
          <w:sz w:val="22"/>
          <w:szCs w:val="22"/>
        </w:rPr>
        <w:t xml:space="preserve"> </w:t>
      </w:r>
      <w:r w:rsidRPr="0055728E">
        <w:rPr>
          <w:rFonts w:ascii="Arial" w:hAnsi="Arial" w:cs="Arial"/>
          <w:sz w:val="22"/>
          <w:szCs w:val="22"/>
        </w:rPr>
        <w:t>per Unit</w:t>
      </w:r>
      <w:r w:rsidRPr="00B84290">
        <w:rPr>
          <w:rFonts w:ascii="Arial" w:hAnsi="Arial" w:cs="Arial"/>
          <w:sz w:val="22"/>
          <w:szCs w:val="22"/>
        </w:rPr>
        <w:t xml:space="preserve"> </w:t>
      </w:r>
      <w:r w:rsidRPr="0055728E">
        <w:rPr>
          <w:rFonts w:ascii="Arial" w:hAnsi="Arial" w:cs="Arial"/>
          <w:sz w:val="22"/>
          <w:szCs w:val="22"/>
        </w:rPr>
        <w:t>Area</w:t>
      </w:r>
      <w:r w:rsidRPr="00B84290">
        <w:rPr>
          <w:rFonts w:ascii="Arial" w:hAnsi="Arial" w:cs="Arial"/>
          <w:sz w:val="22"/>
          <w:szCs w:val="22"/>
        </w:rPr>
        <w:t xml:space="preserve"> </w:t>
      </w:r>
      <w:r w:rsidRPr="0055728E">
        <w:rPr>
          <w:rFonts w:ascii="Arial" w:hAnsi="Arial" w:cs="Arial"/>
          <w:sz w:val="22"/>
          <w:szCs w:val="22"/>
        </w:rPr>
        <w:t>of</w:t>
      </w:r>
      <w:r w:rsidRPr="00B84290">
        <w:rPr>
          <w:rFonts w:ascii="Arial" w:hAnsi="Arial" w:cs="Arial"/>
          <w:sz w:val="22"/>
          <w:szCs w:val="22"/>
        </w:rPr>
        <w:t xml:space="preserve"> </w:t>
      </w:r>
      <w:r w:rsidRPr="0055728E">
        <w:rPr>
          <w:rFonts w:ascii="Arial" w:hAnsi="Arial" w:cs="Arial"/>
          <w:sz w:val="22"/>
          <w:szCs w:val="22"/>
        </w:rPr>
        <w:t>Turf</w:t>
      </w:r>
      <w:r w:rsidRPr="00B84290">
        <w:rPr>
          <w:rFonts w:ascii="Arial" w:hAnsi="Arial" w:cs="Arial"/>
          <w:sz w:val="22"/>
          <w:szCs w:val="22"/>
        </w:rPr>
        <w:t xml:space="preserve"> </w:t>
      </w:r>
      <w:r w:rsidRPr="0055728E">
        <w:rPr>
          <w:rFonts w:ascii="Arial" w:hAnsi="Arial" w:cs="Arial"/>
          <w:sz w:val="22"/>
          <w:szCs w:val="22"/>
        </w:rPr>
        <w:t>Reinforcement</w:t>
      </w:r>
      <w:r w:rsidRPr="00B84290">
        <w:rPr>
          <w:rFonts w:ascii="Arial" w:hAnsi="Arial" w:cs="Arial"/>
          <w:sz w:val="22"/>
          <w:szCs w:val="22"/>
        </w:rPr>
        <w:t xml:space="preserve"> </w:t>
      </w:r>
      <w:r w:rsidRPr="0055728E">
        <w:rPr>
          <w:rFonts w:ascii="Arial" w:hAnsi="Arial" w:cs="Arial"/>
          <w:sz w:val="22"/>
          <w:szCs w:val="22"/>
        </w:rPr>
        <w:t>Mats.</w:t>
      </w:r>
    </w:p>
    <w:p w14:paraId="1D6530FE" w14:textId="5338FFD0" w:rsidR="0055728E" w:rsidRPr="0055728E" w:rsidRDefault="0055728E" w:rsidP="00B84290">
      <w:pPr>
        <w:pStyle w:val="ListParagraph"/>
        <w:numPr>
          <w:ilvl w:val="4"/>
          <w:numId w:val="7"/>
        </w:numPr>
        <w:tabs>
          <w:tab w:val="clear" w:pos="864"/>
        </w:tabs>
        <w:spacing w:before="120"/>
        <w:contextualSpacing w:val="0"/>
        <w:rPr>
          <w:rFonts w:ascii="Arial" w:hAnsi="Arial" w:cs="Arial"/>
          <w:sz w:val="22"/>
          <w:szCs w:val="22"/>
        </w:rPr>
      </w:pPr>
      <w:r w:rsidRPr="0055728E">
        <w:rPr>
          <w:rFonts w:ascii="Arial" w:hAnsi="Arial" w:cs="Arial"/>
          <w:sz w:val="22"/>
          <w:szCs w:val="22"/>
        </w:rPr>
        <w:t>ASTM</w:t>
      </w:r>
      <w:r w:rsidRPr="00B84290">
        <w:rPr>
          <w:rFonts w:ascii="Arial" w:hAnsi="Arial" w:cs="Arial"/>
          <w:sz w:val="22"/>
          <w:szCs w:val="22"/>
        </w:rPr>
        <w:t xml:space="preserve"> </w:t>
      </w:r>
      <w:r w:rsidRPr="0055728E">
        <w:rPr>
          <w:rFonts w:ascii="Arial" w:hAnsi="Arial" w:cs="Arial"/>
          <w:sz w:val="22"/>
          <w:szCs w:val="22"/>
        </w:rPr>
        <w:t>E</w:t>
      </w:r>
      <w:r w:rsidRPr="00B84290">
        <w:rPr>
          <w:rFonts w:ascii="Arial" w:hAnsi="Arial" w:cs="Arial"/>
          <w:sz w:val="22"/>
          <w:szCs w:val="22"/>
        </w:rPr>
        <w:t xml:space="preserve"> </w:t>
      </w:r>
      <w:r w:rsidRPr="0055728E">
        <w:rPr>
          <w:rFonts w:ascii="Arial" w:hAnsi="Arial" w:cs="Arial"/>
          <w:sz w:val="22"/>
          <w:szCs w:val="22"/>
        </w:rPr>
        <w:t>84 –</w:t>
      </w:r>
      <w:r w:rsidRPr="00B84290">
        <w:rPr>
          <w:rFonts w:ascii="Arial" w:hAnsi="Arial" w:cs="Arial"/>
          <w:sz w:val="22"/>
          <w:szCs w:val="22"/>
        </w:rPr>
        <w:t xml:space="preserve"> </w:t>
      </w:r>
      <w:r w:rsidRPr="0055728E">
        <w:rPr>
          <w:rFonts w:ascii="Arial" w:hAnsi="Arial" w:cs="Arial"/>
          <w:sz w:val="22"/>
          <w:szCs w:val="22"/>
        </w:rPr>
        <w:t>Standard</w:t>
      </w:r>
      <w:r w:rsidRPr="00B84290">
        <w:rPr>
          <w:rFonts w:ascii="Arial" w:hAnsi="Arial" w:cs="Arial"/>
          <w:sz w:val="22"/>
          <w:szCs w:val="22"/>
        </w:rPr>
        <w:t xml:space="preserve"> </w:t>
      </w:r>
      <w:r w:rsidRPr="0055728E">
        <w:rPr>
          <w:rFonts w:ascii="Arial" w:hAnsi="Arial" w:cs="Arial"/>
          <w:sz w:val="22"/>
          <w:szCs w:val="22"/>
        </w:rPr>
        <w:t>Test</w:t>
      </w:r>
      <w:r w:rsidRPr="00B84290">
        <w:rPr>
          <w:rFonts w:ascii="Arial" w:hAnsi="Arial" w:cs="Arial"/>
          <w:sz w:val="22"/>
          <w:szCs w:val="22"/>
        </w:rPr>
        <w:t xml:space="preserve"> </w:t>
      </w:r>
      <w:r w:rsidRPr="0055728E">
        <w:rPr>
          <w:rFonts w:ascii="Arial" w:hAnsi="Arial" w:cs="Arial"/>
          <w:sz w:val="22"/>
          <w:szCs w:val="22"/>
        </w:rPr>
        <w:t>Method</w:t>
      </w:r>
      <w:r w:rsidRPr="00B84290">
        <w:rPr>
          <w:rFonts w:ascii="Arial" w:hAnsi="Arial" w:cs="Arial"/>
          <w:sz w:val="22"/>
          <w:szCs w:val="22"/>
        </w:rPr>
        <w:t xml:space="preserve"> </w:t>
      </w:r>
      <w:r w:rsidRPr="0055728E">
        <w:rPr>
          <w:rFonts w:ascii="Arial" w:hAnsi="Arial" w:cs="Arial"/>
          <w:sz w:val="22"/>
          <w:szCs w:val="22"/>
        </w:rPr>
        <w:t>for</w:t>
      </w:r>
      <w:r w:rsidRPr="00B84290">
        <w:rPr>
          <w:rFonts w:ascii="Arial" w:hAnsi="Arial" w:cs="Arial"/>
          <w:sz w:val="22"/>
          <w:szCs w:val="22"/>
        </w:rPr>
        <w:t xml:space="preserve"> </w:t>
      </w:r>
      <w:r w:rsidRPr="0055728E">
        <w:rPr>
          <w:rFonts w:ascii="Arial" w:hAnsi="Arial" w:cs="Arial"/>
          <w:sz w:val="22"/>
          <w:szCs w:val="22"/>
        </w:rPr>
        <w:t>Surface</w:t>
      </w:r>
      <w:r w:rsidRPr="00B84290">
        <w:rPr>
          <w:rFonts w:ascii="Arial" w:hAnsi="Arial" w:cs="Arial"/>
          <w:sz w:val="22"/>
          <w:szCs w:val="22"/>
        </w:rPr>
        <w:t xml:space="preserve"> </w:t>
      </w:r>
      <w:r w:rsidRPr="0055728E">
        <w:rPr>
          <w:rFonts w:ascii="Arial" w:hAnsi="Arial" w:cs="Arial"/>
          <w:sz w:val="22"/>
          <w:szCs w:val="22"/>
        </w:rPr>
        <w:t>Burning</w:t>
      </w:r>
      <w:r w:rsidRPr="00B84290">
        <w:rPr>
          <w:rFonts w:ascii="Arial" w:hAnsi="Arial" w:cs="Arial"/>
          <w:sz w:val="22"/>
          <w:szCs w:val="22"/>
        </w:rPr>
        <w:t xml:space="preserve"> </w:t>
      </w:r>
      <w:r w:rsidRPr="0055728E">
        <w:rPr>
          <w:rFonts w:ascii="Arial" w:hAnsi="Arial" w:cs="Arial"/>
          <w:sz w:val="22"/>
          <w:szCs w:val="22"/>
        </w:rPr>
        <w:t>Characteristics</w:t>
      </w:r>
      <w:r w:rsidRPr="00B84290">
        <w:rPr>
          <w:rFonts w:ascii="Arial" w:hAnsi="Arial" w:cs="Arial"/>
          <w:sz w:val="22"/>
          <w:szCs w:val="22"/>
        </w:rPr>
        <w:t xml:space="preserve"> </w:t>
      </w:r>
      <w:r w:rsidRPr="0055728E">
        <w:rPr>
          <w:rFonts w:ascii="Arial" w:hAnsi="Arial" w:cs="Arial"/>
          <w:sz w:val="22"/>
          <w:szCs w:val="22"/>
        </w:rPr>
        <w:t>of</w:t>
      </w:r>
      <w:r w:rsidRPr="00B84290">
        <w:rPr>
          <w:rFonts w:ascii="Arial" w:hAnsi="Arial" w:cs="Arial"/>
          <w:sz w:val="22"/>
          <w:szCs w:val="22"/>
        </w:rPr>
        <w:t xml:space="preserve"> </w:t>
      </w:r>
      <w:r w:rsidRPr="0055728E">
        <w:rPr>
          <w:rFonts w:ascii="Arial" w:hAnsi="Arial" w:cs="Arial"/>
          <w:sz w:val="22"/>
          <w:szCs w:val="22"/>
        </w:rPr>
        <w:t>Building</w:t>
      </w:r>
      <w:r w:rsidRPr="00B84290">
        <w:rPr>
          <w:rFonts w:ascii="Arial" w:hAnsi="Arial" w:cs="Arial"/>
          <w:sz w:val="22"/>
          <w:szCs w:val="22"/>
        </w:rPr>
        <w:t xml:space="preserve"> </w:t>
      </w:r>
      <w:r w:rsidRPr="0055728E">
        <w:rPr>
          <w:rFonts w:ascii="Arial" w:hAnsi="Arial" w:cs="Arial"/>
          <w:sz w:val="22"/>
          <w:szCs w:val="22"/>
        </w:rPr>
        <w:t>Materials.</w:t>
      </w:r>
    </w:p>
    <w:p w14:paraId="157466DB" w14:textId="607271AC" w:rsidR="0055728E" w:rsidRDefault="0055728E" w:rsidP="00B84290">
      <w:pPr>
        <w:pStyle w:val="ListParagraph"/>
        <w:numPr>
          <w:ilvl w:val="4"/>
          <w:numId w:val="7"/>
        </w:numPr>
        <w:tabs>
          <w:tab w:val="clear" w:pos="864"/>
        </w:tabs>
        <w:spacing w:before="120"/>
        <w:contextualSpacing w:val="0"/>
        <w:rPr>
          <w:rFonts w:ascii="Arial" w:hAnsi="Arial" w:cs="Arial"/>
          <w:sz w:val="22"/>
          <w:szCs w:val="22"/>
        </w:rPr>
      </w:pPr>
      <w:r w:rsidRPr="0055728E">
        <w:rPr>
          <w:rFonts w:ascii="Arial" w:hAnsi="Arial" w:cs="Arial"/>
          <w:sz w:val="22"/>
          <w:szCs w:val="22"/>
        </w:rPr>
        <w:t>Erosion</w:t>
      </w:r>
      <w:r w:rsidRPr="0055728E">
        <w:rPr>
          <w:rFonts w:ascii="Arial" w:hAnsi="Arial" w:cs="Arial"/>
          <w:spacing w:val="-2"/>
          <w:sz w:val="22"/>
          <w:szCs w:val="22"/>
        </w:rPr>
        <w:t xml:space="preserve"> </w:t>
      </w:r>
      <w:r w:rsidRPr="0055728E">
        <w:rPr>
          <w:rFonts w:ascii="Arial" w:hAnsi="Arial" w:cs="Arial"/>
          <w:sz w:val="22"/>
          <w:szCs w:val="22"/>
        </w:rPr>
        <w:t>Control</w:t>
      </w:r>
      <w:r w:rsidRPr="0055728E">
        <w:rPr>
          <w:rFonts w:ascii="Arial" w:hAnsi="Arial" w:cs="Arial"/>
          <w:spacing w:val="-4"/>
          <w:sz w:val="22"/>
          <w:szCs w:val="22"/>
        </w:rPr>
        <w:t xml:space="preserve"> </w:t>
      </w:r>
      <w:r w:rsidRPr="0055728E">
        <w:rPr>
          <w:rFonts w:ascii="Arial" w:hAnsi="Arial" w:cs="Arial"/>
          <w:sz w:val="22"/>
          <w:szCs w:val="22"/>
        </w:rPr>
        <w:t>Technology</w:t>
      </w:r>
      <w:r w:rsidRPr="0055728E">
        <w:rPr>
          <w:rFonts w:ascii="Arial" w:hAnsi="Arial" w:cs="Arial"/>
          <w:spacing w:val="-3"/>
          <w:sz w:val="22"/>
          <w:szCs w:val="22"/>
        </w:rPr>
        <w:t xml:space="preserve"> </w:t>
      </w:r>
      <w:r w:rsidRPr="0055728E">
        <w:rPr>
          <w:rFonts w:ascii="Arial" w:hAnsi="Arial" w:cs="Arial"/>
          <w:sz w:val="22"/>
          <w:szCs w:val="22"/>
        </w:rPr>
        <w:t>Council</w:t>
      </w:r>
      <w:r w:rsidRPr="0055728E">
        <w:rPr>
          <w:rFonts w:ascii="Arial" w:hAnsi="Arial" w:cs="Arial"/>
          <w:spacing w:val="-1"/>
          <w:sz w:val="22"/>
          <w:szCs w:val="22"/>
        </w:rPr>
        <w:t xml:space="preserve"> </w:t>
      </w:r>
      <w:r w:rsidRPr="0055728E">
        <w:rPr>
          <w:rFonts w:ascii="Arial" w:hAnsi="Arial" w:cs="Arial"/>
          <w:sz w:val="22"/>
          <w:szCs w:val="22"/>
        </w:rPr>
        <w:t>(ECTC)</w:t>
      </w:r>
      <w:r w:rsidRPr="0055728E">
        <w:rPr>
          <w:rFonts w:ascii="Arial" w:hAnsi="Arial" w:cs="Arial"/>
          <w:spacing w:val="-2"/>
          <w:sz w:val="22"/>
          <w:szCs w:val="22"/>
        </w:rPr>
        <w:t xml:space="preserve"> </w:t>
      </w:r>
      <w:r w:rsidRPr="0055728E">
        <w:rPr>
          <w:rFonts w:ascii="Arial" w:hAnsi="Arial" w:cs="Arial"/>
          <w:sz w:val="22"/>
          <w:szCs w:val="22"/>
        </w:rPr>
        <w:t>TASC</w:t>
      </w:r>
      <w:r w:rsidRPr="0055728E">
        <w:rPr>
          <w:rFonts w:ascii="Arial" w:hAnsi="Arial" w:cs="Arial"/>
          <w:spacing w:val="-1"/>
          <w:sz w:val="22"/>
          <w:szCs w:val="22"/>
        </w:rPr>
        <w:t xml:space="preserve"> </w:t>
      </w:r>
      <w:r w:rsidRPr="0055728E">
        <w:rPr>
          <w:rFonts w:ascii="Arial" w:hAnsi="Arial" w:cs="Arial"/>
          <w:sz w:val="22"/>
          <w:szCs w:val="22"/>
        </w:rPr>
        <w:t>00197 –</w:t>
      </w:r>
      <w:r w:rsidRPr="0055728E">
        <w:rPr>
          <w:rFonts w:ascii="Arial" w:hAnsi="Arial" w:cs="Arial"/>
          <w:spacing w:val="-1"/>
          <w:sz w:val="22"/>
          <w:szCs w:val="22"/>
        </w:rPr>
        <w:t xml:space="preserve"> </w:t>
      </w:r>
      <w:r w:rsidRPr="0055728E">
        <w:rPr>
          <w:rFonts w:ascii="Arial" w:hAnsi="Arial" w:cs="Arial"/>
          <w:sz w:val="22"/>
          <w:szCs w:val="22"/>
        </w:rPr>
        <w:t>Porosity</w:t>
      </w:r>
      <w:r w:rsidRPr="0055728E">
        <w:rPr>
          <w:rFonts w:ascii="Arial" w:hAnsi="Arial" w:cs="Arial"/>
          <w:spacing w:val="-5"/>
          <w:sz w:val="22"/>
          <w:szCs w:val="22"/>
        </w:rPr>
        <w:t xml:space="preserve"> </w:t>
      </w:r>
      <w:r w:rsidRPr="0055728E">
        <w:rPr>
          <w:rFonts w:ascii="Arial" w:hAnsi="Arial" w:cs="Arial"/>
          <w:sz w:val="22"/>
          <w:szCs w:val="22"/>
        </w:rPr>
        <w:t>Test</w:t>
      </w:r>
      <w:r>
        <w:rPr>
          <w:rFonts w:ascii="Arial" w:hAnsi="Arial" w:cs="Arial"/>
          <w:sz w:val="22"/>
          <w:szCs w:val="22"/>
        </w:rPr>
        <w:t>.</w:t>
      </w:r>
    </w:p>
    <w:p w14:paraId="2E9432CF" w14:textId="6B68EBDF" w:rsidR="0055728E" w:rsidRDefault="00F4512B" w:rsidP="00B84290">
      <w:pPr>
        <w:pStyle w:val="ListParagraph"/>
        <w:numPr>
          <w:ilvl w:val="3"/>
          <w:numId w:val="7"/>
        </w:numPr>
        <w:tabs>
          <w:tab w:val="clear" w:pos="864"/>
        </w:tabs>
        <w:spacing w:before="240"/>
        <w:contextualSpacing w:val="0"/>
        <w:rPr>
          <w:rFonts w:ascii="Arial" w:hAnsi="Arial" w:cs="Arial"/>
          <w:b/>
          <w:bCs/>
          <w:sz w:val="22"/>
          <w:szCs w:val="22"/>
        </w:rPr>
      </w:pPr>
      <w:r>
        <w:rPr>
          <w:rFonts w:ascii="Arial" w:hAnsi="Arial" w:cs="Arial"/>
          <w:noProof/>
          <w:sz w:val="22"/>
          <w:szCs w:val="22"/>
        </w:rPr>
        <mc:AlternateContent>
          <mc:Choice Requires="wps">
            <w:drawing>
              <wp:anchor distT="0" distB="0" distL="0" distR="0" simplePos="0" relativeHeight="251661824" behindDoc="1" locked="0" layoutInCell="1" allowOverlap="1" wp14:anchorId="63AE365A" wp14:editId="5DAB2821">
                <wp:simplePos x="0" y="0"/>
                <wp:positionH relativeFrom="page">
                  <wp:posOffset>746760</wp:posOffset>
                </wp:positionH>
                <wp:positionV relativeFrom="paragraph">
                  <wp:posOffset>480060</wp:posOffset>
                </wp:positionV>
                <wp:extent cx="6324600" cy="2762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762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8051E1" w14:textId="77777777" w:rsidR="00C3140A" w:rsidRDefault="00C3140A" w:rsidP="00F4512B">
                            <w:pPr>
                              <w:pStyle w:val="BodyText"/>
                              <w:spacing w:before="79"/>
                              <w:ind w:left="107"/>
                              <w:jc w:val="both"/>
                            </w:pPr>
                            <w:r>
                              <w:t>Specifier</w:t>
                            </w:r>
                            <w:r>
                              <w:rPr>
                                <w:spacing w:val="-3"/>
                              </w:rPr>
                              <w:t xml:space="preserve"> </w:t>
                            </w:r>
                            <w:r>
                              <w:t>Notes:</w:t>
                            </w:r>
                            <w:r>
                              <w:rPr>
                                <w:spacing w:val="57"/>
                              </w:rPr>
                              <w:t xml:space="preserve"> </w:t>
                            </w:r>
                            <w:r>
                              <w:t>Edit</w:t>
                            </w:r>
                            <w:r>
                              <w:rPr>
                                <w:spacing w:val="-3"/>
                              </w:rPr>
                              <w:t xml:space="preserve"> </w:t>
                            </w:r>
                            <w:r>
                              <w:t>submittal</w:t>
                            </w:r>
                            <w:r>
                              <w:rPr>
                                <w:spacing w:val="-5"/>
                              </w:rPr>
                              <w:t xml:space="preserve"> </w:t>
                            </w:r>
                            <w:r>
                              <w:t>requirements</w:t>
                            </w:r>
                            <w:r>
                              <w:rPr>
                                <w:spacing w:val="-1"/>
                              </w:rPr>
                              <w:t xml:space="preserve"> </w:t>
                            </w:r>
                            <w:r>
                              <w:t>as</w:t>
                            </w:r>
                            <w:r>
                              <w:rPr>
                                <w:spacing w:val="-4"/>
                              </w:rPr>
                              <w:t xml:space="preserve"> </w:t>
                            </w:r>
                            <w:r>
                              <w:t>required.</w:t>
                            </w:r>
                            <w:r>
                              <w:rPr>
                                <w:spacing w:val="58"/>
                              </w:rPr>
                              <w:t xml:space="preserve"> </w:t>
                            </w:r>
                            <w:r>
                              <w:t>Delete</w:t>
                            </w:r>
                            <w:r>
                              <w:rPr>
                                <w:spacing w:val="-1"/>
                              </w:rPr>
                              <w:t xml:space="preserve"> </w:t>
                            </w:r>
                            <w:r>
                              <w:t>submittals</w:t>
                            </w:r>
                            <w:r>
                              <w:rPr>
                                <w:spacing w:val="-1"/>
                              </w:rPr>
                              <w:t xml:space="preserve"> </w:t>
                            </w:r>
                            <w:r>
                              <w:t>not</w:t>
                            </w:r>
                            <w:r>
                              <w:rPr>
                                <w:spacing w:val="-3"/>
                              </w:rPr>
                              <w:t xml:space="preserve"> </w:t>
                            </w:r>
                            <w: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365A" id="Text Box 5" o:spid="_x0000_s1030" type="#_x0000_t202" style="position:absolute;left:0;text-align:left;margin-left:58.8pt;margin-top:37.8pt;width:498pt;height:21.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" filled="f" strokeweight=".96pt">
                <v:textbox inset="0,0,0,0">
                  <w:txbxContent>
                    <w:p w14:paraId="668051E1" w14:textId="77777777" w:rsidR="00C3140A" w:rsidRDefault="00C3140A" w:rsidP="00F4512B">
                      <w:pPr>
                        <w:pStyle w:val="BodyText"/>
                        <w:spacing w:before="79"/>
                        <w:ind w:left="107"/>
                        <w:jc w:val="both"/>
                      </w:pPr>
                      <w:r>
                        <w:t>Specifier</w:t>
                      </w:r>
                      <w:r>
                        <w:rPr>
                          <w:spacing w:val="-3"/>
                        </w:rPr>
                        <w:t xml:space="preserve"> </w:t>
                      </w:r>
                      <w:r>
                        <w:t>Notes:</w:t>
                      </w:r>
                      <w:r>
                        <w:rPr>
                          <w:spacing w:val="57"/>
                        </w:rPr>
                        <w:t xml:space="preserve"> </w:t>
                      </w:r>
                      <w:r>
                        <w:t>Edit</w:t>
                      </w:r>
                      <w:r>
                        <w:rPr>
                          <w:spacing w:val="-3"/>
                        </w:rPr>
                        <w:t xml:space="preserve"> </w:t>
                      </w:r>
                      <w:r>
                        <w:t>submittal</w:t>
                      </w:r>
                      <w:r>
                        <w:rPr>
                          <w:spacing w:val="-5"/>
                        </w:rPr>
                        <w:t xml:space="preserve"> </w:t>
                      </w:r>
                      <w:r>
                        <w:t>requirements</w:t>
                      </w:r>
                      <w:r>
                        <w:rPr>
                          <w:spacing w:val="-1"/>
                        </w:rPr>
                        <w:t xml:space="preserve"> </w:t>
                      </w:r>
                      <w:r>
                        <w:t>as</w:t>
                      </w:r>
                      <w:r>
                        <w:rPr>
                          <w:spacing w:val="-4"/>
                        </w:rPr>
                        <w:t xml:space="preserve"> </w:t>
                      </w:r>
                      <w:r>
                        <w:t>required.</w:t>
                      </w:r>
                      <w:r>
                        <w:rPr>
                          <w:spacing w:val="58"/>
                        </w:rPr>
                        <w:t xml:space="preserve"> </w:t>
                      </w:r>
                      <w:r>
                        <w:t>Delete</w:t>
                      </w:r>
                      <w:r>
                        <w:rPr>
                          <w:spacing w:val="-1"/>
                        </w:rPr>
                        <w:t xml:space="preserve"> </w:t>
                      </w:r>
                      <w:r>
                        <w:t>submittals</w:t>
                      </w:r>
                      <w:r>
                        <w:rPr>
                          <w:spacing w:val="-1"/>
                        </w:rPr>
                        <w:t xml:space="preserve"> </w:t>
                      </w:r>
                      <w:r>
                        <w:t>not</w:t>
                      </w:r>
                      <w:r>
                        <w:rPr>
                          <w:spacing w:val="-3"/>
                        </w:rPr>
                        <w:t xml:space="preserve"> </w:t>
                      </w:r>
                      <w:r>
                        <w:t>required.</w:t>
                      </w:r>
                    </w:p>
                  </w:txbxContent>
                </v:textbox>
                <w10:wrap type="topAndBottom" anchorx="page"/>
              </v:shape>
            </w:pict>
          </mc:Fallback>
        </mc:AlternateContent>
      </w:r>
      <w:r w:rsidR="0055728E" w:rsidRPr="0055728E">
        <w:rPr>
          <w:rFonts w:ascii="Arial" w:hAnsi="Arial" w:cs="Arial"/>
          <w:b/>
          <w:bCs/>
          <w:sz w:val="22"/>
          <w:szCs w:val="22"/>
        </w:rPr>
        <w:t>SUBMITTALS</w:t>
      </w:r>
    </w:p>
    <w:p w14:paraId="4E852FC0" w14:textId="0B378152" w:rsidR="00B84290" w:rsidRPr="00B84290" w:rsidRDefault="00B84290" w:rsidP="00B84290">
      <w:pPr>
        <w:pStyle w:val="ListParagraph"/>
        <w:numPr>
          <w:ilvl w:val="4"/>
          <w:numId w:val="7"/>
        </w:numPr>
        <w:tabs>
          <w:tab w:val="clear" w:pos="864"/>
        </w:tabs>
        <w:spacing w:before="240"/>
        <w:contextualSpacing w:val="0"/>
        <w:rPr>
          <w:rFonts w:ascii="Arial" w:hAnsi="Arial" w:cs="Arial"/>
          <w:sz w:val="22"/>
          <w:szCs w:val="22"/>
        </w:rPr>
      </w:pPr>
      <w:r w:rsidRPr="00B84290">
        <w:rPr>
          <w:rFonts w:ascii="Arial" w:hAnsi="Arial" w:cs="Arial"/>
          <w:sz w:val="22"/>
          <w:szCs w:val="22"/>
        </w:rPr>
        <w:t>Comply with Section 01 33 00 – Submittal Procedures.</w:t>
      </w:r>
    </w:p>
    <w:p w14:paraId="6685C1F3" w14:textId="7C817626" w:rsidR="00B84290" w:rsidRPr="00B84290" w:rsidRDefault="00B84290" w:rsidP="00B84290">
      <w:pPr>
        <w:pStyle w:val="ListParagraph"/>
        <w:numPr>
          <w:ilvl w:val="4"/>
          <w:numId w:val="7"/>
        </w:numPr>
        <w:tabs>
          <w:tab w:val="clear" w:pos="864"/>
        </w:tabs>
        <w:spacing w:before="240"/>
        <w:contextualSpacing w:val="0"/>
        <w:rPr>
          <w:rFonts w:ascii="Arial" w:hAnsi="Arial" w:cs="Arial"/>
          <w:sz w:val="22"/>
          <w:szCs w:val="22"/>
        </w:rPr>
      </w:pPr>
      <w:r w:rsidRPr="00B84290">
        <w:rPr>
          <w:rFonts w:ascii="Arial" w:hAnsi="Arial" w:cs="Arial"/>
          <w:sz w:val="22"/>
          <w:szCs w:val="22"/>
        </w:rPr>
        <w:t>Product Data:</w:t>
      </w:r>
      <w:r w:rsidRPr="00B84290">
        <w:rPr>
          <w:rFonts w:ascii="Arial" w:hAnsi="Arial" w:cs="Arial"/>
          <w:spacing w:val="1"/>
          <w:sz w:val="22"/>
          <w:szCs w:val="22"/>
        </w:rPr>
        <w:t xml:space="preserve"> </w:t>
      </w:r>
      <w:r w:rsidRPr="00B84290">
        <w:rPr>
          <w:rFonts w:ascii="Arial" w:hAnsi="Arial" w:cs="Arial"/>
          <w:sz w:val="22"/>
          <w:szCs w:val="22"/>
        </w:rPr>
        <w:t>Submit manufacturer’s product data, including preparation and installation</w:t>
      </w:r>
      <w:r w:rsidRPr="00B84290">
        <w:rPr>
          <w:rFonts w:ascii="Arial" w:hAnsi="Arial" w:cs="Arial"/>
          <w:spacing w:val="-59"/>
          <w:sz w:val="22"/>
          <w:szCs w:val="22"/>
        </w:rPr>
        <w:t xml:space="preserve"> </w:t>
      </w:r>
      <w:r w:rsidRPr="00B84290">
        <w:rPr>
          <w:rFonts w:ascii="Arial" w:hAnsi="Arial" w:cs="Arial"/>
          <w:sz w:val="22"/>
          <w:szCs w:val="22"/>
        </w:rPr>
        <w:t>instructions.</w:t>
      </w:r>
    </w:p>
    <w:p w14:paraId="346E6204" w14:textId="550DCD45" w:rsidR="00B84290" w:rsidRPr="00B84290" w:rsidRDefault="00B84290" w:rsidP="00B84290">
      <w:pPr>
        <w:pStyle w:val="ListParagraph"/>
        <w:numPr>
          <w:ilvl w:val="4"/>
          <w:numId w:val="7"/>
        </w:numPr>
        <w:tabs>
          <w:tab w:val="clear" w:pos="864"/>
        </w:tabs>
        <w:spacing w:before="120"/>
        <w:contextualSpacing w:val="0"/>
        <w:rPr>
          <w:rFonts w:ascii="Arial" w:hAnsi="Arial" w:cs="Arial"/>
          <w:sz w:val="22"/>
          <w:szCs w:val="22"/>
        </w:rPr>
      </w:pPr>
      <w:r w:rsidRPr="00B84290">
        <w:rPr>
          <w:rFonts w:ascii="Arial" w:hAnsi="Arial" w:cs="Arial"/>
          <w:sz w:val="22"/>
          <w:szCs w:val="22"/>
        </w:rPr>
        <w:t>Samples: Submit manufacturer’s sample of masonry rain screen, minimum 5 inches by 5 inches.</w:t>
      </w:r>
    </w:p>
    <w:p w14:paraId="09B30C06" w14:textId="592C63AD" w:rsidR="00B84290" w:rsidRPr="00B84290" w:rsidRDefault="00B84290" w:rsidP="00B84290">
      <w:pPr>
        <w:pStyle w:val="ListParagraph"/>
        <w:numPr>
          <w:ilvl w:val="4"/>
          <w:numId w:val="7"/>
        </w:numPr>
        <w:tabs>
          <w:tab w:val="clear" w:pos="864"/>
        </w:tabs>
        <w:spacing w:before="120"/>
        <w:contextualSpacing w:val="0"/>
        <w:rPr>
          <w:rFonts w:ascii="Arial" w:hAnsi="Arial" w:cs="Arial"/>
          <w:sz w:val="22"/>
          <w:szCs w:val="22"/>
        </w:rPr>
      </w:pPr>
      <w:r w:rsidRPr="00B84290">
        <w:rPr>
          <w:rFonts w:ascii="Arial" w:hAnsi="Arial" w:cs="Arial"/>
          <w:sz w:val="22"/>
          <w:szCs w:val="22"/>
        </w:rPr>
        <w:t>Manufacturer’s Certification: Submit manufacturer’s certification that materials comply with specified requirements and are suitable for intended application.</w:t>
      </w:r>
    </w:p>
    <w:p w14:paraId="2A276A51" w14:textId="444594AA" w:rsidR="00B84290" w:rsidRDefault="00B84290" w:rsidP="00B84290">
      <w:pPr>
        <w:pStyle w:val="ListParagraph"/>
        <w:numPr>
          <w:ilvl w:val="4"/>
          <w:numId w:val="7"/>
        </w:numPr>
        <w:tabs>
          <w:tab w:val="clear" w:pos="864"/>
        </w:tabs>
        <w:spacing w:before="120"/>
        <w:contextualSpacing w:val="0"/>
        <w:rPr>
          <w:rFonts w:ascii="Arial" w:hAnsi="Arial" w:cs="Arial"/>
          <w:sz w:val="22"/>
          <w:szCs w:val="22"/>
        </w:rPr>
      </w:pPr>
      <w:r w:rsidRPr="00B84290">
        <w:rPr>
          <w:rFonts w:ascii="Arial" w:hAnsi="Arial" w:cs="Arial"/>
          <w:sz w:val="22"/>
          <w:szCs w:val="22"/>
        </w:rPr>
        <w:t>Warranty</w:t>
      </w:r>
      <w:r w:rsidRPr="00B84290">
        <w:rPr>
          <w:rFonts w:ascii="Arial" w:hAnsi="Arial" w:cs="Arial"/>
          <w:spacing w:val="-5"/>
          <w:sz w:val="22"/>
          <w:szCs w:val="22"/>
        </w:rPr>
        <w:t xml:space="preserve"> </w:t>
      </w:r>
      <w:r w:rsidRPr="00B84290">
        <w:rPr>
          <w:rFonts w:ascii="Arial" w:hAnsi="Arial" w:cs="Arial"/>
          <w:sz w:val="22"/>
          <w:szCs w:val="22"/>
        </w:rPr>
        <w:t>Documentation:</w:t>
      </w:r>
      <w:r w:rsidRPr="00B84290">
        <w:rPr>
          <w:rFonts w:ascii="Arial" w:hAnsi="Arial" w:cs="Arial"/>
          <w:spacing w:val="54"/>
          <w:sz w:val="22"/>
          <w:szCs w:val="22"/>
        </w:rPr>
        <w:t xml:space="preserve"> </w:t>
      </w:r>
      <w:r w:rsidRPr="00B84290">
        <w:rPr>
          <w:rFonts w:ascii="Arial" w:hAnsi="Arial" w:cs="Arial"/>
          <w:sz w:val="22"/>
          <w:szCs w:val="22"/>
        </w:rPr>
        <w:t>Submit</w:t>
      </w:r>
      <w:r w:rsidRPr="00B84290">
        <w:rPr>
          <w:rFonts w:ascii="Arial" w:hAnsi="Arial" w:cs="Arial"/>
          <w:spacing w:val="-5"/>
          <w:sz w:val="22"/>
          <w:szCs w:val="22"/>
        </w:rPr>
        <w:t xml:space="preserve"> </w:t>
      </w:r>
      <w:r w:rsidRPr="00B84290">
        <w:rPr>
          <w:rFonts w:ascii="Arial" w:hAnsi="Arial" w:cs="Arial"/>
          <w:sz w:val="22"/>
          <w:szCs w:val="22"/>
        </w:rPr>
        <w:t>manufacturer’s</w:t>
      </w:r>
      <w:r w:rsidRPr="00B84290">
        <w:rPr>
          <w:rFonts w:ascii="Arial" w:hAnsi="Arial" w:cs="Arial"/>
          <w:spacing w:val="-5"/>
          <w:sz w:val="22"/>
          <w:szCs w:val="22"/>
        </w:rPr>
        <w:t xml:space="preserve"> </w:t>
      </w:r>
      <w:r w:rsidRPr="00B84290">
        <w:rPr>
          <w:rFonts w:ascii="Arial" w:hAnsi="Arial" w:cs="Arial"/>
          <w:sz w:val="22"/>
          <w:szCs w:val="22"/>
        </w:rPr>
        <w:t>standard</w:t>
      </w:r>
      <w:r w:rsidRPr="00B84290">
        <w:rPr>
          <w:rFonts w:ascii="Arial" w:hAnsi="Arial" w:cs="Arial"/>
          <w:spacing w:val="-6"/>
          <w:sz w:val="22"/>
          <w:szCs w:val="22"/>
        </w:rPr>
        <w:t xml:space="preserve"> </w:t>
      </w:r>
      <w:r w:rsidRPr="00B84290">
        <w:rPr>
          <w:rFonts w:ascii="Arial" w:hAnsi="Arial" w:cs="Arial"/>
          <w:sz w:val="22"/>
          <w:szCs w:val="22"/>
        </w:rPr>
        <w:t>warranty.</w:t>
      </w:r>
    </w:p>
    <w:p w14:paraId="206B38CE" w14:textId="3F5C9A94" w:rsidR="00B84290" w:rsidRDefault="00B84290" w:rsidP="00B84290">
      <w:pPr>
        <w:pStyle w:val="ListParagraph"/>
        <w:numPr>
          <w:ilvl w:val="3"/>
          <w:numId w:val="7"/>
        </w:numPr>
        <w:tabs>
          <w:tab w:val="clear" w:pos="864"/>
        </w:tabs>
        <w:spacing w:before="240"/>
        <w:contextualSpacing w:val="0"/>
        <w:rPr>
          <w:rFonts w:ascii="Arial" w:hAnsi="Arial" w:cs="Arial"/>
          <w:b/>
          <w:bCs/>
          <w:sz w:val="22"/>
          <w:szCs w:val="22"/>
        </w:rPr>
      </w:pPr>
      <w:r w:rsidRPr="00B84290">
        <w:rPr>
          <w:rFonts w:ascii="Arial" w:hAnsi="Arial" w:cs="Arial"/>
          <w:b/>
          <w:bCs/>
          <w:sz w:val="22"/>
          <w:szCs w:val="22"/>
        </w:rPr>
        <w:t>QUALITY ASSURANCE</w:t>
      </w:r>
    </w:p>
    <w:p w14:paraId="75E3884F" w14:textId="1AC119FD" w:rsidR="00B84290" w:rsidRPr="00B84290" w:rsidRDefault="00B84290" w:rsidP="00B84290">
      <w:pPr>
        <w:pStyle w:val="ListParagraph"/>
        <w:numPr>
          <w:ilvl w:val="4"/>
          <w:numId w:val="7"/>
        </w:numPr>
        <w:tabs>
          <w:tab w:val="clear" w:pos="864"/>
        </w:tabs>
        <w:spacing w:before="240"/>
        <w:contextualSpacing w:val="0"/>
        <w:rPr>
          <w:rFonts w:ascii="Arial" w:hAnsi="Arial" w:cs="Arial"/>
          <w:sz w:val="22"/>
          <w:szCs w:val="22"/>
        </w:rPr>
      </w:pPr>
      <w:r w:rsidRPr="00B84290">
        <w:rPr>
          <w:rFonts w:ascii="Arial" w:hAnsi="Arial" w:cs="Arial"/>
          <w:sz w:val="22"/>
          <w:szCs w:val="22"/>
        </w:rPr>
        <w:t>Manufacturer’s Qualifications: Manufacturer regularly engaged in supply of Wet Wall products of similar type to that specified.</w:t>
      </w:r>
    </w:p>
    <w:p w14:paraId="6CB435C3" w14:textId="315F4C10" w:rsidR="00B84290" w:rsidRPr="00B84290" w:rsidRDefault="00B84290" w:rsidP="00B84290">
      <w:pPr>
        <w:pStyle w:val="ListParagraph"/>
        <w:numPr>
          <w:ilvl w:val="3"/>
          <w:numId w:val="7"/>
        </w:numPr>
        <w:tabs>
          <w:tab w:val="clear" w:pos="864"/>
        </w:tabs>
        <w:spacing w:before="240"/>
        <w:contextualSpacing w:val="0"/>
        <w:rPr>
          <w:rFonts w:ascii="Arial" w:hAnsi="Arial" w:cs="Arial"/>
          <w:b/>
          <w:bCs/>
          <w:sz w:val="22"/>
          <w:szCs w:val="22"/>
        </w:rPr>
      </w:pPr>
      <w:r w:rsidRPr="00B84290">
        <w:rPr>
          <w:rFonts w:ascii="Arial" w:hAnsi="Arial" w:cs="Arial"/>
          <w:b/>
          <w:bCs/>
          <w:sz w:val="22"/>
          <w:szCs w:val="22"/>
        </w:rPr>
        <w:t>DELIVERY, STORAGE, AND HANDLING</w:t>
      </w:r>
    </w:p>
    <w:p w14:paraId="1848462D" w14:textId="2C459A27" w:rsidR="00B84290" w:rsidRDefault="00B84290" w:rsidP="00B84290">
      <w:pPr>
        <w:pStyle w:val="ListParagraph"/>
        <w:numPr>
          <w:ilvl w:val="4"/>
          <w:numId w:val="7"/>
        </w:numPr>
        <w:tabs>
          <w:tab w:val="clear" w:pos="864"/>
        </w:tabs>
        <w:spacing w:before="240"/>
        <w:contextualSpacing w:val="0"/>
        <w:rPr>
          <w:rFonts w:ascii="Arial" w:hAnsi="Arial" w:cs="Arial"/>
          <w:sz w:val="22"/>
          <w:szCs w:val="22"/>
        </w:rPr>
      </w:pPr>
      <w:r w:rsidRPr="00B84290">
        <w:rPr>
          <w:rFonts w:ascii="Arial" w:hAnsi="Arial" w:cs="Arial"/>
          <w:sz w:val="22"/>
          <w:szCs w:val="22"/>
        </w:rPr>
        <w:t>Delivery and Acceptance Requirements: Deliver materials to site in manufacturer’s original, unopened containers, and packaging, with labels clearly identifying product name and manufacturer</w:t>
      </w:r>
      <w:r>
        <w:rPr>
          <w:rFonts w:ascii="Arial" w:hAnsi="Arial" w:cs="Arial"/>
          <w:sz w:val="22"/>
          <w:szCs w:val="22"/>
        </w:rPr>
        <w:t>.</w:t>
      </w:r>
    </w:p>
    <w:p w14:paraId="57A65A64" w14:textId="7F089F6C" w:rsidR="00B84290" w:rsidRDefault="00B84290" w:rsidP="00B84290">
      <w:pPr>
        <w:pStyle w:val="ListParagraph"/>
        <w:numPr>
          <w:ilvl w:val="4"/>
          <w:numId w:val="7"/>
        </w:numPr>
        <w:tabs>
          <w:tab w:val="clear" w:pos="864"/>
        </w:tabs>
        <w:spacing w:before="240"/>
        <w:contextualSpacing w:val="0"/>
        <w:rPr>
          <w:rFonts w:ascii="Arial" w:hAnsi="Arial" w:cs="Arial"/>
          <w:sz w:val="22"/>
          <w:szCs w:val="22"/>
        </w:rPr>
      </w:pPr>
      <w:r w:rsidRPr="00B84290">
        <w:rPr>
          <w:rFonts w:ascii="Arial" w:hAnsi="Arial" w:cs="Arial"/>
          <w:sz w:val="22"/>
          <w:szCs w:val="22"/>
        </w:rPr>
        <w:t>Storage and Handling Requirements</w:t>
      </w:r>
      <w:r>
        <w:rPr>
          <w:rFonts w:ascii="Arial" w:hAnsi="Arial" w:cs="Arial"/>
          <w:sz w:val="22"/>
          <w:szCs w:val="22"/>
        </w:rPr>
        <w:t>:</w:t>
      </w:r>
    </w:p>
    <w:p w14:paraId="40A0F2AB" w14:textId="1073C297" w:rsidR="00B84290" w:rsidRDefault="00B84290" w:rsidP="00B84290">
      <w:pPr>
        <w:pStyle w:val="ListParagraph"/>
        <w:numPr>
          <w:ilvl w:val="5"/>
          <w:numId w:val="7"/>
        </w:numPr>
        <w:spacing w:before="240"/>
        <w:contextualSpacing w:val="0"/>
        <w:rPr>
          <w:rFonts w:ascii="Arial" w:hAnsi="Arial" w:cs="Arial"/>
          <w:sz w:val="22"/>
          <w:szCs w:val="22"/>
        </w:rPr>
      </w:pPr>
      <w:r w:rsidRPr="00B84290">
        <w:rPr>
          <w:rFonts w:ascii="Arial" w:hAnsi="Arial" w:cs="Arial"/>
          <w:sz w:val="22"/>
          <w:szCs w:val="22"/>
        </w:rPr>
        <w:t>Store and handle materials in accordance with manufacturer’s instructions</w:t>
      </w:r>
      <w:r>
        <w:rPr>
          <w:rFonts w:ascii="Arial" w:hAnsi="Arial" w:cs="Arial"/>
          <w:sz w:val="22"/>
          <w:szCs w:val="22"/>
        </w:rPr>
        <w:t>.</w:t>
      </w:r>
    </w:p>
    <w:p w14:paraId="63C3F296" w14:textId="16949C7B" w:rsidR="00B84290" w:rsidRDefault="00B84290" w:rsidP="00B84290">
      <w:pPr>
        <w:pStyle w:val="ListParagraph"/>
        <w:numPr>
          <w:ilvl w:val="5"/>
          <w:numId w:val="7"/>
        </w:numPr>
        <w:spacing w:before="120"/>
        <w:contextualSpacing w:val="0"/>
        <w:rPr>
          <w:rFonts w:ascii="Arial" w:hAnsi="Arial" w:cs="Arial"/>
          <w:sz w:val="22"/>
          <w:szCs w:val="22"/>
        </w:rPr>
      </w:pPr>
      <w:r w:rsidRPr="00B84290">
        <w:rPr>
          <w:rFonts w:ascii="Arial" w:hAnsi="Arial" w:cs="Arial"/>
          <w:sz w:val="22"/>
          <w:szCs w:val="22"/>
        </w:rPr>
        <w:t>Keep materials in manufacturer’s original, unopened containers, and packaging until installation</w:t>
      </w:r>
      <w:r>
        <w:rPr>
          <w:rFonts w:ascii="Arial" w:hAnsi="Arial" w:cs="Arial"/>
          <w:sz w:val="22"/>
          <w:szCs w:val="22"/>
        </w:rPr>
        <w:t>.</w:t>
      </w:r>
    </w:p>
    <w:p w14:paraId="688CCA44" w14:textId="7D3A5FE7" w:rsidR="00B84290" w:rsidRDefault="00B84290" w:rsidP="00B84290">
      <w:pPr>
        <w:pStyle w:val="ListParagraph"/>
        <w:numPr>
          <w:ilvl w:val="5"/>
          <w:numId w:val="7"/>
        </w:numPr>
        <w:spacing w:before="120"/>
        <w:contextualSpacing w:val="0"/>
        <w:rPr>
          <w:rFonts w:ascii="Arial" w:hAnsi="Arial" w:cs="Arial"/>
          <w:sz w:val="22"/>
          <w:szCs w:val="22"/>
        </w:rPr>
      </w:pPr>
      <w:r w:rsidRPr="00B84290">
        <w:rPr>
          <w:rFonts w:ascii="Arial" w:hAnsi="Arial" w:cs="Arial"/>
          <w:sz w:val="22"/>
          <w:szCs w:val="22"/>
        </w:rPr>
        <w:t>Store materials in clean, dry area indoors</w:t>
      </w:r>
      <w:r>
        <w:rPr>
          <w:rFonts w:ascii="Arial" w:hAnsi="Arial" w:cs="Arial"/>
          <w:sz w:val="22"/>
          <w:szCs w:val="22"/>
        </w:rPr>
        <w:t>.</w:t>
      </w:r>
    </w:p>
    <w:p w14:paraId="6C4CC547" w14:textId="09791548" w:rsidR="00B84290" w:rsidRDefault="00B84290" w:rsidP="00B84290">
      <w:pPr>
        <w:pStyle w:val="ListParagraph"/>
        <w:numPr>
          <w:ilvl w:val="5"/>
          <w:numId w:val="7"/>
        </w:numPr>
        <w:tabs>
          <w:tab w:val="clear" w:pos="1440"/>
        </w:tabs>
        <w:spacing w:before="120"/>
        <w:contextualSpacing w:val="0"/>
        <w:rPr>
          <w:rFonts w:ascii="Arial" w:hAnsi="Arial" w:cs="Arial"/>
          <w:sz w:val="22"/>
          <w:szCs w:val="22"/>
        </w:rPr>
      </w:pPr>
      <w:r w:rsidRPr="00B84290">
        <w:rPr>
          <w:rFonts w:ascii="Arial" w:hAnsi="Arial" w:cs="Arial"/>
          <w:sz w:val="22"/>
          <w:szCs w:val="22"/>
        </w:rPr>
        <w:t>Protect materials during storage, handling, and installation to prevent damage</w:t>
      </w:r>
      <w:r>
        <w:rPr>
          <w:rFonts w:ascii="Arial" w:hAnsi="Arial" w:cs="Arial"/>
          <w:sz w:val="22"/>
          <w:szCs w:val="22"/>
        </w:rPr>
        <w:t>.</w:t>
      </w:r>
    </w:p>
    <w:p w14:paraId="053220A9" w14:textId="1E6C0AC4" w:rsidR="00B84290" w:rsidRPr="00FA3C15" w:rsidRDefault="00B84290" w:rsidP="00FA3C15">
      <w:pPr>
        <w:pStyle w:val="ListParagraph"/>
        <w:numPr>
          <w:ilvl w:val="0"/>
          <w:numId w:val="7"/>
        </w:numPr>
        <w:spacing w:before="480"/>
        <w:contextualSpacing w:val="0"/>
        <w:rPr>
          <w:rFonts w:ascii="Arial" w:hAnsi="Arial" w:cs="Arial"/>
          <w:b/>
          <w:bCs/>
          <w:sz w:val="22"/>
          <w:szCs w:val="22"/>
        </w:rPr>
      </w:pPr>
      <w:r w:rsidRPr="00FA3C15">
        <w:rPr>
          <w:rFonts w:ascii="Arial" w:hAnsi="Arial" w:cs="Arial"/>
          <w:b/>
          <w:bCs/>
          <w:sz w:val="22"/>
          <w:szCs w:val="22"/>
        </w:rPr>
        <w:lastRenderedPageBreak/>
        <w:t>PRODUCTS</w:t>
      </w:r>
    </w:p>
    <w:p w14:paraId="31E5C431" w14:textId="74A80D50" w:rsidR="00B84290" w:rsidRPr="00FA3C15" w:rsidRDefault="00B84290" w:rsidP="00FA3C15">
      <w:pPr>
        <w:pStyle w:val="ListParagraph"/>
        <w:numPr>
          <w:ilvl w:val="3"/>
          <w:numId w:val="7"/>
        </w:numPr>
        <w:tabs>
          <w:tab w:val="clear" w:pos="864"/>
        </w:tabs>
        <w:spacing w:before="240"/>
        <w:contextualSpacing w:val="0"/>
        <w:rPr>
          <w:rFonts w:ascii="Arial" w:hAnsi="Arial" w:cs="Arial"/>
          <w:b/>
          <w:bCs/>
          <w:sz w:val="22"/>
          <w:szCs w:val="22"/>
        </w:rPr>
      </w:pPr>
      <w:r w:rsidRPr="00FA3C15">
        <w:rPr>
          <w:rFonts w:ascii="Arial" w:hAnsi="Arial" w:cs="Arial"/>
          <w:b/>
          <w:bCs/>
          <w:sz w:val="22"/>
          <w:szCs w:val="22"/>
        </w:rPr>
        <w:t>MANUFACTURER</w:t>
      </w:r>
    </w:p>
    <w:p w14:paraId="1E381229" w14:textId="06EAFE64" w:rsidR="00B84290" w:rsidRDefault="00FA3C15" w:rsidP="00FA3C15">
      <w:pPr>
        <w:pStyle w:val="ListParagraph"/>
        <w:numPr>
          <w:ilvl w:val="4"/>
          <w:numId w:val="7"/>
        </w:numPr>
        <w:tabs>
          <w:tab w:val="clear" w:pos="864"/>
        </w:tabs>
        <w:spacing w:before="240"/>
        <w:contextualSpacing w:val="0"/>
        <w:rPr>
          <w:rFonts w:ascii="Arial" w:hAnsi="Arial" w:cs="Arial"/>
          <w:sz w:val="22"/>
          <w:szCs w:val="22"/>
        </w:rPr>
      </w:pPr>
      <w:r w:rsidRPr="00FA3C15">
        <w:rPr>
          <w:rFonts w:ascii="Arial" w:hAnsi="Arial" w:cs="Arial"/>
          <w:sz w:val="22"/>
          <w:szCs w:val="22"/>
        </w:rPr>
        <w:t xml:space="preserve">ClarkDietrich – West Chester, OH, (888) 437-3244, </w:t>
      </w:r>
      <w:hyperlink r:id="rId7" w:history="1">
        <w:r w:rsidRPr="00FA3C15">
          <w:rPr>
            <w:rStyle w:val="Hyperlink"/>
            <w:rFonts w:ascii="Arial" w:hAnsi="Arial" w:cs="Arial"/>
            <w:sz w:val="22"/>
            <w:szCs w:val="22"/>
          </w:rPr>
          <w:t>www.clarkdietrich.com</w:t>
        </w:r>
      </w:hyperlink>
    </w:p>
    <w:p w14:paraId="384C7513" w14:textId="06640CBC" w:rsidR="00FA3C15" w:rsidRPr="00FA3C15" w:rsidRDefault="00FA3C15" w:rsidP="00FA3C15">
      <w:pPr>
        <w:pStyle w:val="ListParagraph"/>
        <w:numPr>
          <w:ilvl w:val="3"/>
          <w:numId w:val="7"/>
        </w:numPr>
        <w:tabs>
          <w:tab w:val="clear" w:pos="864"/>
        </w:tabs>
        <w:spacing w:before="240"/>
        <w:contextualSpacing w:val="0"/>
        <w:rPr>
          <w:rFonts w:ascii="Arial" w:hAnsi="Arial" w:cs="Arial"/>
          <w:b/>
          <w:bCs/>
          <w:sz w:val="22"/>
          <w:szCs w:val="22"/>
        </w:rPr>
      </w:pPr>
      <w:r w:rsidRPr="00FA3C15">
        <w:rPr>
          <w:rFonts w:ascii="Arial" w:hAnsi="Arial" w:cs="Arial"/>
          <w:b/>
          <w:bCs/>
          <w:sz w:val="22"/>
          <w:szCs w:val="22"/>
        </w:rPr>
        <w:t>EXTERIOR CLADDING RAIN SCREEN</w:t>
      </w:r>
    </w:p>
    <w:p w14:paraId="77DB929A" w14:textId="002DEBC5" w:rsidR="00FA3C15" w:rsidRDefault="00FA3C15" w:rsidP="00FA3C15">
      <w:pPr>
        <w:pStyle w:val="ListParagraph"/>
        <w:numPr>
          <w:ilvl w:val="4"/>
          <w:numId w:val="7"/>
        </w:numPr>
        <w:tabs>
          <w:tab w:val="clear" w:pos="864"/>
        </w:tabs>
        <w:spacing w:before="240"/>
        <w:contextualSpacing w:val="0"/>
        <w:rPr>
          <w:rFonts w:ascii="Arial" w:hAnsi="Arial" w:cs="Arial"/>
          <w:sz w:val="22"/>
          <w:szCs w:val="22"/>
        </w:rPr>
      </w:pPr>
      <w:r w:rsidRPr="00FA3C15">
        <w:rPr>
          <w:rFonts w:ascii="Arial" w:hAnsi="Arial" w:cs="Arial"/>
          <w:sz w:val="22"/>
          <w:szCs w:val="22"/>
        </w:rPr>
        <w:t xml:space="preserve">Drain Mat/ Rain </w:t>
      </w:r>
      <w:r w:rsidR="00E744B3">
        <w:rPr>
          <w:rFonts w:ascii="Arial" w:hAnsi="Arial" w:cs="Arial"/>
          <w:sz w:val="22"/>
          <w:szCs w:val="22"/>
        </w:rPr>
        <w:t>S</w:t>
      </w:r>
      <w:r w:rsidRPr="00FA3C15">
        <w:rPr>
          <w:rFonts w:ascii="Arial" w:hAnsi="Arial" w:cs="Arial"/>
          <w:sz w:val="22"/>
          <w:szCs w:val="22"/>
        </w:rPr>
        <w:t xml:space="preserve">creen: </w:t>
      </w:r>
      <w:hyperlink r:id="rId8" w:history="1">
        <w:r w:rsidRPr="00FA3C15">
          <w:rPr>
            <w:rStyle w:val="Hyperlink"/>
            <w:rFonts w:ascii="Arial" w:hAnsi="Arial" w:cs="Arial"/>
            <w:sz w:val="22"/>
            <w:szCs w:val="22"/>
          </w:rPr>
          <w:t>E-Screen</w:t>
        </w:r>
      </w:hyperlink>
      <w:r w:rsidRPr="00FA3C15">
        <w:rPr>
          <w:rFonts w:ascii="Arial" w:hAnsi="Arial" w:cs="Arial"/>
          <w:sz w:val="22"/>
          <w:szCs w:val="22"/>
        </w:rPr>
        <w:t>™.</w:t>
      </w:r>
    </w:p>
    <w:p w14:paraId="21EC04F9" w14:textId="7CBA82D6" w:rsidR="00FA3C15" w:rsidRPr="00FA3C15" w:rsidRDefault="00FA3C15" w:rsidP="00FA3C15">
      <w:pPr>
        <w:pStyle w:val="ListParagraph"/>
        <w:numPr>
          <w:ilvl w:val="5"/>
          <w:numId w:val="7"/>
        </w:numPr>
        <w:tabs>
          <w:tab w:val="clear" w:pos="1440"/>
        </w:tabs>
        <w:spacing w:before="240"/>
        <w:contextualSpacing w:val="0"/>
        <w:rPr>
          <w:rFonts w:ascii="Arial" w:hAnsi="Arial" w:cs="Arial"/>
          <w:sz w:val="22"/>
          <w:szCs w:val="22"/>
        </w:rPr>
      </w:pPr>
      <w:r w:rsidRPr="00FA3C15">
        <w:rPr>
          <w:rFonts w:ascii="Arial" w:hAnsi="Arial" w:cs="Arial"/>
          <w:sz w:val="22"/>
          <w:szCs w:val="22"/>
        </w:rPr>
        <w:t xml:space="preserve">Rain </w:t>
      </w:r>
      <w:r w:rsidR="00E744B3">
        <w:rPr>
          <w:rFonts w:ascii="Arial" w:hAnsi="Arial" w:cs="Arial"/>
          <w:sz w:val="22"/>
          <w:szCs w:val="22"/>
        </w:rPr>
        <w:t>S</w:t>
      </w:r>
      <w:r w:rsidRPr="00FA3C15">
        <w:rPr>
          <w:rFonts w:ascii="Arial" w:hAnsi="Arial" w:cs="Arial"/>
          <w:sz w:val="22"/>
          <w:szCs w:val="22"/>
        </w:rPr>
        <w:t>creen System: Creates pressure-equalized airspace between structural envelope and exterior masonry cladding</w:t>
      </w:r>
      <w:r w:rsidR="00E744B3">
        <w:rPr>
          <w:rFonts w:ascii="Arial" w:hAnsi="Arial" w:cs="Arial"/>
          <w:sz w:val="22"/>
          <w:szCs w:val="22"/>
        </w:rPr>
        <w:t xml:space="preserve"> or siding</w:t>
      </w:r>
      <w:r w:rsidRPr="00FA3C15">
        <w:rPr>
          <w:rFonts w:ascii="Arial" w:hAnsi="Arial" w:cs="Arial"/>
          <w:sz w:val="22"/>
          <w:szCs w:val="22"/>
        </w:rPr>
        <w:t>.</w:t>
      </w:r>
    </w:p>
    <w:p w14:paraId="768796A6" w14:textId="0BD275DC" w:rsidR="00FA3C15" w:rsidRPr="00FA3C15" w:rsidRDefault="00FA3C15" w:rsidP="00FA3C15">
      <w:pPr>
        <w:pStyle w:val="ListParagraph"/>
        <w:numPr>
          <w:ilvl w:val="5"/>
          <w:numId w:val="7"/>
        </w:numPr>
        <w:tabs>
          <w:tab w:val="clear" w:pos="1440"/>
        </w:tabs>
        <w:spacing w:before="120"/>
        <w:rPr>
          <w:rFonts w:ascii="Arial" w:hAnsi="Arial" w:cs="Arial"/>
          <w:sz w:val="22"/>
          <w:szCs w:val="22"/>
        </w:rPr>
      </w:pPr>
      <w:r w:rsidRPr="00FA3C15">
        <w:rPr>
          <w:rFonts w:ascii="Arial" w:hAnsi="Arial" w:cs="Arial"/>
          <w:sz w:val="22"/>
          <w:szCs w:val="22"/>
        </w:rPr>
        <w:t>Two-ply mat &amp; fabric.</w:t>
      </w:r>
    </w:p>
    <w:p w14:paraId="0D9FE867" w14:textId="62CF494C" w:rsidR="00FA3C15" w:rsidRDefault="00FA3C15" w:rsidP="00FA3C15">
      <w:pPr>
        <w:pStyle w:val="ListParagraph"/>
        <w:numPr>
          <w:ilvl w:val="5"/>
          <w:numId w:val="7"/>
        </w:numPr>
        <w:tabs>
          <w:tab w:val="clear" w:pos="1440"/>
        </w:tabs>
        <w:contextualSpacing w:val="0"/>
        <w:rPr>
          <w:rFonts w:ascii="Arial" w:hAnsi="Arial" w:cs="Arial"/>
          <w:sz w:val="22"/>
          <w:szCs w:val="22"/>
        </w:rPr>
      </w:pPr>
      <w:r w:rsidRPr="00FA3C15">
        <w:rPr>
          <w:rFonts w:ascii="Arial" w:hAnsi="Arial" w:cs="Arial"/>
          <w:sz w:val="22"/>
          <w:szCs w:val="22"/>
        </w:rPr>
        <w:t>Core Entangled Mesh</w:t>
      </w:r>
      <w:r>
        <w:rPr>
          <w:rFonts w:ascii="Arial" w:hAnsi="Arial" w:cs="Arial"/>
          <w:sz w:val="22"/>
          <w:szCs w:val="22"/>
        </w:rPr>
        <w:t>:</w:t>
      </w:r>
    </w:p>
    <w:p w14:paraId="020E7425" w14:textId="4F019155" w:rsidR="00FA3C15" w:rsidRDefault="00FA3C15" w:rsidP="00FA3C15">
      <w:pPr>
        <w:pStyle w:val="ListParagraph"/>
        <w:numPr>
          <w:ilvl w:val="6"/>
          <w:numId w:val="7"/>
        </w:numPr>
        <w:tabs>
          <w:tab w:val="clear" w:pos="2016"/>
        </w:tabs>
        <w:spacing w:before="120"/>
        <w:contextualSpacing w:val="0"/>
        <w:rPr>
          <w:rFonts w:ascii="Arial" w:hAnsi="Arial" w:cs="Arial"/>
          <w:sz w:val="22"/>
          <w:szCs w:val="22"/>
        </w:rPr>
      </w:pPr>
      <w:r w:rsidRPr="00FA3C15">
        <w:rPr>
          <w:rFonts w:ascii="Arial" w:hAnsi="Arial" w:cs="Arial"/>
          <w:sz w:val="22"/>
          <w:szCs w:val="22"/>
        </w:rPr>
        <w:t>Polypropylene core mesh with geometric pattern.</w:t>
      </w:r>
    </w:p>
    <w:p w14:paraId="533347AE" w14:textId="5FD6FAEA" w:rsidR="00FA3C15" w:rsidRPr="00FA3C15" w:rsidRDefault="00FA3C15" w:rsidP="00FA3C15">
      <w:pPr>
        <w:pStyle w:val="ListParagraph"/>
        <w:numPr>
          <w:ilvl w:val="6"/>
          <w:numId w:val="7"/>
        </w:numPr>
        <w:tabs>
          <w:tab w:val="clear" w:pos="2016"/>
        </w:tabs>
        <w:rPr>
          <w:rFonts w:ascii="Arial" w:hAnsi="Arial" w:cs="Arial"/>
          <w:sz w:val="22"/>
          <w:szCs w:val="22"/>
        </w:rPr>
      </w:pPr>
      <w:r w:rsidRPr="00FA3C15">
        <w:rPr>
          <w:rFonts w:ascii="Arial" w:hAnsi="Arial" w:cs="Arial"/>
          <w:sz w:val="22"/>
          <w:szCs w:val="22"/>
        </w:rPr>
        <w:t>Spun and heat welded into entangled mesh.</w:t>
      </w:r>
    </w:p>
    <w:p w14:paraId="07A93DF7" w14:textId="3B190FBA" w:rsidR="00FA3C15" w:rsidRDefault="00FA3C15" w:rsidP="00FA3C15">
      <w:pPr>
        <w:pStyle w:val="ListParagraph"/>
        <w:numPr>
          <w:ilvl w:val="6"/>
          <w:numId w:val="7"/>
        </w:numPr>
        <w:tabs>
          <w:tab w:val="clear" w:pos="2016"/>
        </w:tabs>
        <w:contextualSpacing w:val="0"/>
        <w:rPr>
          <w:rFonts w:ascii="Arial" w:hAnsi="Arial" w:cs="Arial"/>
          <w:sz w:val="22"/>
          <w:szCs w:val="22"/>
        </w:rPr>
      </w:pPr>
      <w:r w:rsidRPr="00FA3C15">
        <w:rPr>
          <w:rFonts w:ascii="Arial" w:hAnsi="Arial" w:cs="Arial"/>
          <w:sz w:val="22"/>
          <w:szCs w:val="22"/>
        </w:rPr>
        <w:t>Creates airspace</w:t>
      </w:r>
      <w:r>
        <w:rPr>
          <w:rFonts w:ascii="Arial" w:hAnsi="Arial" w:cs="Arial"/>
          <w:sz w:val="22"/>
          <w:szCs w:val="22"/>
        </w:rPr>
        <w:t>.</w:t>
      </w:r>
    </w:p>
    <w:p w14:paraId="136110FB" w14:textId="3A83CE92" w:rsidR="00FA3C15" w:rsidRDefault="00FA3C15" w:rsidP="00FA3C15">
      <w:pPr>
        <w:pStyle w:val="ListParagraph"/>
        <w:numPr>
          <w:ilvl w:val="5"/>
          <w:numId w:val="7"/>
        </w:numPr>
        <w:tabs>
          <w:tab w:val="clear" w:pos="1440"/>
        </w:tabs>
        <w:spacing w:before="120"/>
        <w:contextualSpacing w:val="0"/>
        <w:rPr>
          <w:rFonts w:ascii="Arial" w:hAnsi="Arial" w:cs="Arial"/>
          <w:sz w:val="22"/>
          <w:szCs w:val="22"/>
        </w:rPr>
      </w:pPr>
      <w:r>
        <w:rPr>
          <w:rFonts w:ascii="Arial" w:hAnsi="Arial" w:cs="Arial"/>
          <w:sz w:val="22"/>
          <w:szCs w:val="22"/>
        </w:rPr>
        <w:t>Filter Fabric:</w:t>
      </w:r>
    </w:p>
    <w:p w14:paraId="5ED1AD1D" w14:textId="2CE7CD1B" w:rsidR="00FA3C15" w:rsidRDefault="00FA3C15" w:rsidP="00FA3C15">
      <w:pPr>
        <w:pStyle w:val="ListParagraph"/>
        <w:numPr>
          <w:ilvl w:val="6"/>
          <w:numId w:val="7"/>
        </w:numPr>
        <w:tabs>
          <w:tab w:val="clear" w:pos="2016"/>
        </w:tabs>
        <w:spacing w:before="120"/>
        <w:contextualSpacing w:val="0"/>
        <w:rPr>
          <w:rFonts w:ascii="Arial" w:hAnsi="Arial" w:cs="Arial"/>
          <w:sz w:val="22"/>
          <w:szCs w:val="22"/>
        </w:rPr>
      </w:pPr>
      <w:r w:rsidRPr="00FA3C15">
        <w:rPr>
          <w:rFonts w:ascii="Arial" w:hAnsi="Arial" w:cs="Arial"/>
          <w:sz w:val="22"/>
          <w:szCs w:val="22"/>
        </w:rPr>
        <w:t>Polyester</w:t>
      </w:r>
      <w:r>
        <w:rPr>
          <w:rFonts w:ascii="Arial" w:hAnsi="Arial" w:cs="Arial"/>
          <w:sz w:val="22"/>
          <w:szCs w:val="22"/>
        </w:rPr>
        <w:t>.</w:t>
      </w:r>
    </w:p>
    <w:p w14:paraId="684212DD" w14:textId="7AE33EB1" w:rsidR="00FA3C15" w:rsidRPr="00FA3C15" w:rsidRDefault="00FA3C15" w:rsidP="00FA3C15">
      <w:pPr>
        <w:pStyle w:val="ListParagraph"/>
        <w:numPr>
          <w:ilvl w:val="6"/>
          <w:numId w:val="7"/>
        </w:numPr>
        <w:tabs>
          <w:tab w:val="clear" w:pos="2016"/>
        </w:tabs>
        <w:rPr>
          <w:rFonts w:ascii="Arial" w:hAnsi="Arial" w:cs="Arial"/>
          <w:sz w:val="22"/>
          <w:szCs w:val="22"/>
        </w:rPr>
      </w:pPr>
      <w:r w:rsidRPr="00FA3C15">
        <w:rPr>
          <w:rFonts w:ascii="Arial" w:hAnsi="Arial" w:cs="Arial"/>
          <w:sz w:val="22"/>
          <w:szCs w:val="22"/>
        </w:rPr>
        <w:t>Laminated to outside of core mesh.</w:t>
      </w:r>
    </w:p>
    <w:p w14:paraId="49DA850C" w14:textId="393B5A37" w:rsidR="00FA3C15" w:rsidRPr="00FA3C15" w:rsidRDefault="00FA3C15" w:rsidP="00FA3C15">
      <w:pPr>
        <w:pStyle w:val="ListParagraph"/>
        <w:numPr>
          <w:ilvl w:val="6"/>
          <w:numId w:val="7"/>
        </w:numPr>
        <w:tabs>
          <w:tab w:val="clear" w:pos="2016"/>
        </w:tabs>
        <w:rPr>
          <w:rFonts w:ascii="Arial" w:hAnsi="Arial" w:cs="Arial"/>
          <w:sz w:val="22"/>
          <w:szCs w:val="22"/>
        </w:rPr>
      </w:pPr>
      <w:proofErr w:type="gramStart"/>
      <w:r w:rsidRPr="00FA3C15">
        <w:rPr>
          <w:rFonts w:ascii="Arial" w:hAnsi="Arial" w:cs="Arial"/>
          <w:sz w:val="22"/>
          <w:szCs w:val="22"/>
        </w:rPr>
        <w:t>Blocks</w:t>
      </w:r>
      <w:proofErr w:type="gramEnd"/>
      <w:r w:rsidRPr="00FA3C15">
        <w:rPr>
          <w:rFonts w:ascii="Arial" w:hAnsi="Arial" w:cs="Arial"/>
          <w:sz w:val="22"/>
          <w:szCs w:val="22"/>
        </w:rPr>
        <w:t xml:space="preserve"> mortar or plaster droppings and restricts mortar from entering airspace.</w:t>
      </w:r>
    </w:p>
    <w:p w14:paraId="3028614F" w14:textId="2D207698" w:rsidR="00FA3C15" w:rsidRDefault="00F4512B" w:rsidP="00FA3C15">
      <w:pPr>
        <w:pStyle w:val="ListParagraph"/>
        <w:numPr>
          <w:ilvl w:val="6"/>
          <w:numId w:val="7"/>
        </w:numPr>
        <w:tabs>
          <w:tab w:val="clear" w:pos="2016"/>
        </w:tabs>
        <w:contextualSpacing w:val="0"/>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5920" behindDoc="1" locked="0" layoutInCell="1" allowOverlap="1" wp14:anchorId="63AE365A" wp14:editId="4C9FA025">
                <wp:simplePos x="0" y="0"/>
                <wp:positionH relativeFrom="page">
                  <wp:posOffset>685800</wp:posOffset>
                </wp:positionH>
                <wp:positionV relativeFrom="paragraph">
                  <wp:posOffset>271780</wp:posOffset>
                </wp:positionV>
                <wp:extent cx="6379210" cy="1196340"/>
                <wp:effectExtent l="0" t="0" r="21590" b="2286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19634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EC851B" w14:textId="77777777" w:rsidR="00112F26" w:rsidRDefault="00F4512B" w:rsidP="00112F26">
                            <w:pPr>
                              <w:pStyle w:val="BodyText"/>
                              <w:spacing w:before="79"/>
                              <w:ind w:left="107" w:right="164"/>
                            </w:pPr>
                            <w:r>
                              <w:t>Specifier</w:t>
                            </w:r>
                            <w:r>
                              <w:rPr>
                                <w:spacing w:val="-3"/>
                              </w:rPr>
                              <w:t xml:space="preserve"> </w:t>
                            </w:r>
                            <w:r>
                              <w:t>Notes:</w:t>
                            </w:r>
                            <w:r>
                              <w:rPr>
                                <w:spacing w:val="57"/>
                              </w:rPr>
                              <w:t xml:space="preserve"> </w:t>
                            </w:r>
                            <w:r w:rsidR="00112F26">
                              <w:t>Specify polypropylene core mesh with cornrow configuration when specifying 0.25-</w:t>
                            </w:r>
                            <w:r w:rsidR="00112F26">
                              <w:rPr>
                                <w:spacing w:val="-59"/>
                              </w:rPr>
                              <w:t xml:space="preserve"> </w:t>
                            </w:r>
                            <w:r w:rsidR="00112F26">
                              <w:t>inch</w:t>
                            </w:r>
                            <w:r w:rsidR="00112F26">
                              <w:rPr>
                                <w:spacing w:val="-1"/>
                              </w:rPr>
                              <w:t xml:space="preserve"> </w:t>
                            </w:r>
                            <w:r w:rsidR="00112F26">
                              <w:t>(6-mm)</w:t>
                            </w:r>
                            <w:r w:rsidR="00112F26">
                              <w:rPr>
                                <w:spacing w:val="-1"/>
                              </w:rPr>
                              <w:t xml:space="preserve"> </w:t>
                            </w:r>
                            <w:r w:rsidR="00112F26">
                              <w:t>total</w:t>
                            </w:r>
                            <w:r w:rsidR="00112F26">
                              <w:rPr>
                                <w:spacing w:val="-1"/>
                              </w:rPr>
                              <w:t xml:space="preserve"> </w:t>
                            </w:r>
                            <w:r w:rsidR="00112F26">
                              <w:t>thickness.</w:t>
                            </w:r>
                          </w:p>
                          <w:p w14:paraId="2E9BE87B" w14:textId="4EE926E6" w:rsidR="00112F26" w:rsidRDefault="00112F26" w:rsidP="005C0842">
                            <w:pPr>
                              <w:pStyle w:val="BodyText"/>
                              <w:spacing w:before="120"/>
                              <w:ind w:left="101" w:right="677"/>
                              <w:jc w:val="both"/>
                            </w:pPr>
                            <w:r>
                              <w:t xml:space="preserve">Specify polypropylene core mesh with waffle configuration when specifying 0.4-inch (10-mm) total </w:t>
                            </w:r>
                            <w:r>
                              <w:rPr>
                                <w:spacing w:val="-59"/>
                              </w:rPr>
                              <w:t xml:space="preserve"> </w:t>
                            </w:r>
                            <w:r>
                              <w:t>thickness.</w:t>
                            </w:r>
                          </w:p>
                          <w:p w14:paraId="769BC0FB" w14:textId="547156E0" w:rsidR="00F4512B" w:rsidRDefault="00112F26" w:rsidP="005C0842">
                            <w:pPr>
                              <w:pStyle w:val="BodyText"/>
                              <w:spacing w:before="120"/>
                              <w:ind w:left="101"/>
                            </w:pPr>
                            <w:r w:rsidRPr="00127FF2">
                              <w:rPr>
                                <w:i/>
                                <w:iCs/>
                                <w:sz w:val="21"/>
                              </w:rPr>
                              <w:t>Choose one of the two above</w:t>
                            </w:r>
                            <w:r w:rsidR="00F4512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365A" id="Text Box 9" o:spid="_x0000_s1031" type="#_x0000_t202" style="position:absolute;left:0;text-align:left;margin-left:54pt;margin-top:21.4pt;width:502.3pt;height:94.2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" filled="f" strokeweight=".96pt">
                <v:textbox inset="0,0,0,0">
                  <w:txbxContent>
                    <w:p w14:paraId="76EC851B" w14:textId="77777777" w:rsidR="00112F26" w:rsidRDefault="00F4512B" w:rsidP="00112F26">
                      <w:pPr>
                        <w:pStyle w:val="BodyText"/>
                        <w:spacing w:before="79"/>
                        <w:ind w:left="107" w:right="164"/>
                      </w:pPr>
                      <w:r>
                        <w:t>Specifier</w:t>
                      </w:r>
                      <w:r>
                        <w:rPr>
                          <w:spacing w:val="-3"/>
                        </w:rPr>
                        <w:t xml:space="preserve"> </w:t>
                      </w:r>
                      <w:r>
                        <w:t>Notes:</w:t>
                      </w:r>
                      <w:r>
                        <w:rPr>
                          <w:spacing w:val="57"/>
                        </w:rPr>
                        <w:t xml:space="preserve"> </w:t>
                      </w:r>
                      <w:r w:rsidR="00112F26">
                        <w:t>Specify polypropylene core mesh with cornrow configuration when specifying 0.25-</w:t>
                      </w:r>
                      <w:r w:rsidR="00112F26">
                        <w:rPr>
                          <w:spacing w:val="-59"/>
                        </w:rPr>
                        <w:t xml:space="preserve"> </w:t>
                      </w:r>
                      <w:r w:rsidR="00112F26">
                        <w:t>inch</w:t>
                      </w:r>
                      <w:r w:rsidR="00112F26">
                        <w:rPr>
                          <w:spacing w:val="-1"/>
                        </w:rPr>
                        <w:t xml:space="preserve"> </w:t>
                      </w:r>
                      <w:r w:rsidR="00112F26">
                        <w:t>(6-mm)</w:t>
                      </w:r>
                      <w:r w:rsidR="00112F26">
                        <w:rPr>
                          <w:spacing w:val="-1"/>
                        </w:rPr>
                        <w:t xml:space="preserve"> </w:t>
                      </w:r>
                      <w:r w:rsidR="00112F26">
                        <w:t>total</w:t>
                      </w:r>
                      <w:r w:rsidR="00112F26">
                        <w:rPr>
                          <w:spacing w:val="-1"/>
                        </w:rPr>
                        <w:t xml:space="preserve"> </w:t>
                      </w:r>
                      <w:r w:rsidR="00112F26">
                        <w:t>thickness.</w:t>
                      </w:r>
                    </w:p>
                    <w:p w14:paraId="2E9BE87B" w14:textId="4EE926E6" w:rsidR="00112F26" w:rsidRDefault="00112F26" w:rsidP="005C0842">
                      <w:pPr>
                        <w:pStyle w:val="BodyText"/>
                        <w:spacing w:before="120"/>
                        <w:ind w:left="101" w:right="677"/>
                        <w:jc w:val="both"/>
                      </w:pPr>
                      <w:r>
                        <w:t xml:space="preserve">Specify polypropylene core mesh with waffle configuration when specifying 0.4-inch (10-mm) total </w:t>
                      </w:r>
                      <w:r>
                        <w:rPr>
                          <w:spacing w:val="-59"/>
                        </w:rPr>
                        <w:t xml:space="preserve"> </w:t>
                      </w:r>
                      <w:r>
                        <w:t>thickness.</w:t>
                      </w:r>
                    </w:p>
                    <w:p w14:paraId="769BC0FB" w14:textId="547156E0" w:rsidR="00F4512B" w:rsidRDefault="00112F26" w:rsidP="005C0842">
                      <w:pPr>
                        <w:pStyle w:val="BodyText"/>
                        <w:spacing w:before="120"/>
                        <w:ind w:left="101"/>
                      </w:pPr>
                      <w:r w:rsidRPr="00127FF2">
                        <w:rPr>
                          <w:i/>
                          <w:iCs/>
                          <w:sz w:val="21"/>
                        </w:rPr>
                        <w:t>Choose one of the two above</w:t>
                      </w:r>
                      <w:r w:rsidR="00F4512B">
                        <w:t>.</w:t>
                      </w:r>
                    </w:p>
                  </w:txbxContent>
                </v:textbox>
                <w10:wrap type="topAndBottom" anchorx="page"/>
              </v:shape>
            </w:pict>
          </mc:Fallback>
        </mc:AlternateContent>
      </w:r>
      <w:r w:rsidR="00FA3C15" w:rsidRPr="00FA3C15">
        <w:rPr>
          <w:rFonts w:ascii="Arial" w:hAnsi="Arial" w:cs="Arial"/>
          <w:sz w:val="22"/>
          <w:szCs w:val="22"/>
        </w:rPr>
        <w:t>Permits moisture drainage</w:t>
      </w:r>
      <w:r w:rsidR="00FA3C15">
        <w:rPr>
          <w:rFonts w:ascii="Arial" w:hAnsi="Arial" w:cs="Arial"/>
          <w:sz w:val="22"/>
          <w:szCs w:val="22"/>
        </w:rPr>
        <w:t>.</w:t>
      </w:r>
    </w:p>
    <w:p w14:paraId="2C943A37" w14:textId="5B9A63DB" w:rsidR="00FA3C15" w:rsidRDefault="00FA3C15" w:rsidP="00FA3C15">
      <w:pPr>
        <w:pStyle w:val="ListParagraph"/>
        <w:numPr>
          <w:ilvl w:val="5"/>
          <w:numId w:val="7"/>
        </w:numPr>
        <w:tabs>
          <w:tab w:val="clear" w:pos="1440"/>
        </w:tabs>
        <w:spacing w:before="120"/>
        <w:contextualSpacing w:val="0"/>
        <w:rPr>
          <w:rFonts w:ascii="Arial" w:hAnsi="Arial" w:cs="Arial"/>
          <w:sz w:val="22"/>
          <w:szCs w:val="22"/>
        </w:rPr>
      </w:pPr>
      <w:r w:rsidRPr="00FA3C15">
        <w:rPr>
          <w:rFonts w:ascii="Arial" w:hAnsi="Arial" w:cs="Arial"/>
          <w:sz w:val="22"/>
          <w:szCs w:val="22"/>
        </w:rPr>
        <w:t>Total Thickness: [</w:t>
      </w:r>
      <w:r w:rsidRPr="00FA3C15">
        <w:rPr>
          <w:rFonts w:ascii="Arial" w:hAnsi="Arial" w:cs="Arial"/>
          <w:b/>
          <w:bCs/>
          <w:sz w:val="22"/>
          <w:szCs w:val="22"/>
        </w:rPr>
        <w:t>0.25 inch (6 mm)</w:t>
      </w:r>
      <w:r w:rsidRPr="00FA3C15">
        <w:rPr>
          <w:rFonts w:ascii="Arial" w:hAnsi="Arial" w:cs="Arial"/>
          <w:sz w:val="22"/>
          <w:szCs w:val="22"/>
        </w:rPr>
        <w:t>] [</w:t>
      </w:r>
      <w:r w:rsidRPr="00FA3C15">
        <w:rPr>
          <w:rFonts w:ascii="Arial" w:hAnsi="Arial" w:cs="Arial"/>
          <w:b/>
          <w:bCs/>
          <w:sz w:val="22"/>
          <w:szCs w:val="22"/>
        </w:rPr>
        <w:t>0.4 inch (10 mm)</w:t>
      </w:r>
      <w:r w:rsidRPr="00FA3C15">
        <w:rPr>
          <w:rFonts w:ascii="Arial" w:hAnsi="Arial" w:cs="Arial"/>
          <w:sz w:val="22"/>
          <w:szCs w:val="22"/>
        </w:rPr>
        <w:t>]</w:t>
      </w:r>
      <w:r>
        <w:rPr>
          <w:rFonts w:ascii="Arial" w:hAnsi="Arial" w:cs="Arial"/>
          <w:sz w:val="22"/>
          <w:szCs w:val="22"/>
        </w:rPr>
        <w:t>.</w:t>
      </w:r>
    </w:p>
    <w:p w14:paraId="7823F921" w14:textId="7261EE73" w:rsidR="00FA3C15" w:rsidRDefault="00F4512B" w:rsidP="00FA3C15">
      <w:pPr>
        <w:pStyle w:val="ListParagraph"/>
        <w:numPr>
          <w:ilvl w:val="4"/>
          <w:numId w:val="7"/>
        </w:numPr>
        <w:tabs>
          <w:tab w:val="clear" w:pos="864"/>
        </w:tabs>
        <w:spacing w:before="120"/>
        <w:contextualSpacing w:val="0"/>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67968" behindDoc="1" locked="0" layoutInCell="1" allowOverlap="1" wp14:anchorId="63AE365A" wp14:editId="1D8CF2E6">
                <wp:simplePos x="0" y="0"/>
                <wp:positionH relativeFrom="page">
                  <wp:posOffset>681355</wp:posOffset>
                </wp:positionH>
                <wp:positionV relativeFrom="paragraph">
                  <wp:posOffset>327025</wp:posOffset>
                </wp:positionV>
                <wp:extent cx="6383655" cy="276225"/>
                <wp:effectExtent l="0" t="0" r="17145" b="285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762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5B948" w14:textId="02CA0F18" w:rsidR="00F4512B" w:rsidRDefault="00F4512B" w:rsidP="00F4512B">
                            <w:pPr>
                              <w:pStyle w:val="BodyText"/>
                              <w:spacing w:before="79"/>
                              <w:ind w:left="107"/>
                              <w:jc w:val="both"/>
                            </w:pPr>
                            <w:r>
                              <w:t>Specifier</w:t>
                            </w:r>
                            <w:r>
                              <w:rPr>
                                <w:spacing w:val="-3"/>
                              </w:rPr>
                              <w:t xml:space="preserve"> </w:t>
                            </w:r>
                            <w:r>
                              <w:t>Notes:</w:t>
                            </w:r>
                            <w:r>
                              <w:rPr>
                                <w:spacing w:val="57"/>
                              </w:rPr>
                              <w:t xml:space="preserve"> </w:t>
                            </w:r>
                            <w:r>
                              <w:t xml:space="preserve">Include Test results for the specified </w:t>
                            </w:r>
                            <w:r w:rsidR="00112F26">
                              <w:t>R</w:t>
                            </w:r>
                            <w:r>
                              <w:t>ain</w:t>
                            </w:r>
                            <w:r w:rsidR="00112F26">
                              <w:t xml:space="preserve"> S</w:t>
                            </w:r>
                            <w:r>
                              <w:t>creen total thickness.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365A" id="Text Box 10" o:spid="_x0000_s1032" type="#_x0000_t202" style="position:absolute;left:0;text-align:left;margin-left:53.65pt;margin-top:25.75pt;width:502.65pt;height:21.7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" filled="f" strokeweight=".96pt">
                <v:textbox inset="0,0,0,0">
                  <w:txbxContent>
                    <w:p w14:paraId="5635B948" w14:textId="02CA0F18" w:rsidR="00F4512B" w:rsidRDefault="00F4512B" w:rsidP="00F4512B">
                      <w:pPr>
                        <w:pStyle w:val="BodyText"/>
                        <w:spacing w:before="79"/>
                        <w:ind w:left="107"/>
                        <w:jc w:val="both"/>
                      </w:pPr>
                      <w:r>
                        <w:t>Specifier</w:t>
                      </w:r>
                      <w:r>
                        <w:rPr>
                          <w:spacing w:val="-3"/>
                        </w:rPr>
                        <w:t xml:space="preserve"> </w:t>
                      </w:r>
                      <w:r>
                        <w:t>Notes:</w:t>
                      </w:r>
                      <w:r>
                        <w:rPr>
                          <w:spacing w:val="57"/>
                        </w:rPr>
                        <w:t xml:space="preserve"> </w:t>
                      </w:r>
                      <w:r>
                        <w:t xml:space="preserve">Include Test results for the specified </w:t>
                      </w:r>
                      <w:r w:rsidR="00112F26">
                        <w:t>R</w:t>
                      </w:r>
                      <w:r>
                        <w:t>ain</w:t>
                      </w:r>
                      <w:r w:rsidR="00112F26">
                        <w:t xml:space="preserve"> S</w:t>
                      </w:r>
                      <w:r>
                        <w:t>creen total thickness.</w:t>
                      </w:r>
                    </w:p>
                  </w:txbxContent>
                </v:textbox>
                <w10:wrap type="topAndBottom" anchorx="page"/>
              </v:shape>
            </w:pict>
          </mc:Fallback>
        </mc:AlternateContent>
      </w:r>
      <w:r w:rsidR="00FA3C15">
        <w:rPr>
          <w:rFonts w:ascii="Arial" w:hAnsi="Arial" w:cs="Arial"/>
          <w:sz w:val="22"/>
          <w:szCs w:val="22"/>
        </w:rPr>
        <w:t>Test Results:</w:t>
      </w:r>
    </w:p>
    <w:p w14:paraId="57F50E1C" w14:textId="4AB85537" w:rsidR="00FA3C15" w:rsidRDefault="00FA3C15" w:rsidP="00FA3C15">
      <w:pPr>
        <w:pStyle w:val="ListParagraph"/>
        <w:numPr>
          <w:ilvl w:val="5"/>
          <w:numId w:val="7"/>
        </w:numPr>
        <w:tabs>
          <w:tab w:val="clear" w:pos="1440"/>
        </w:tabs>
        <w:spacing w:before="120"/>
        <w:contextualSpacing w:val="0"/>
        <w:rPr>
          <w:rFonts w:ascii="Arial" w:hAnsi="Arial" w:cs="Arial"/>
          <w:sz w:val="22"/>
          <w:szCs w:val="22"/>
        </w:rPr>
      </w:pPr>
      <w:r w:rsidRPr="00FA3C15">
        <w:rPr>
          <w:rFonts w:ascii="Arial" w:hAnsi="Arial" w:cs="Arial"/>
          <w:sz w:val="22"/>
          <w:szCs w:val="22"/>
        </w:rPr>
        <w:t xml:space="preserve">Rain </w:t>
      </w:r>
      <w:r w:rsidR="00112F26">
        <w:rPr>
          <w:rFonts w:ascii="Arial" w:hAnsi="Arial" w:cs="Arial"/>
          <w:sz w:val="22"/>
          <w:szCs w:val="22"/>
        </w:rPr>
        <w:t>S</w:t>
      </w:r>
      <w:r w:rsidRPr="00FA3C15">
        <w:rPr>
          <w:rFonts w:ascii="Arial" w:hAnsi="Arial" w:cs="Arial"/>
          <w:sz w:val="22"/>
          <w:szCs w:val="22"/>
        </w:rPr>
        <w:t>creen, 0.25-inch (6-mm) Total Thickness:</w:t>
      </w:r>
    </w:p>
    <w:p w14:paraId="1C0D31A7" w14:textId="39838F2D" w:rsidR="00FA3C15" w:rsidRPr="00FA3C15" w:rsidRDefault="00FA3C15" w:rsidP="00FA3C15">
      <w:pPr>
        <w:pStyle w:val="ListParagraph"/>
        <w:numPr>
          <w:ilvl w:val="6"/>
          <w:numId w:val="7"/>
        </w:numPr>
        <w:tabs>
          <w:tab w:val="clear" w:pos="2016"/>
        </w:tabs>
        <w:spacing w:before="120"/>
        <w:contextualSpacing w:val="0"/>
        <w:rPr>
          <w:rFonts w:ascii="Arial" w:hAnsi="Arial" w:cs="Arial"/>
          <w:sz w:val="22"/>
          <w:szCs w:val="22"/>
        </w:rPr>
      </w:pPr>
      <w:r w:rsidRPr="00FA3C15">
        <w:rPr>
          <w:rFonts w:ascii="Arial" w:hAnsi="Arial" w:cs="Arial"/>
          <w:sz w:val="22"/>
          <w:szCs w:val="22"/>
        </w:rPr>
        <w:t>Thickness, ASTM D 6525: 0.268 inch (6.8 mm).</w:t>
      </w:r>
    </w:p>
    <w:p w14:paraId="41369934" w14:textId="06BC5F83" w:rsidR="00FA3C15" w:rsidRPr="00FA3C15" w:rsidRDefault="00FA3C15" w:rsidP="00FA3C15">
      <w:pPr>
        <w:pStyle w:val="ListParagraph"/>
        <w:numPr>
          <w:ilvl w:val="6"/>
          <w:numId w:val="7"/>
        </w:numPr>
        <w:tabs>
          <w:tab w:val="clear" w:pos="2016"/>
        </w:tabs>
        <w:spacing w:before="120"/>
        <w:rPr>
          <w:rFonts w:ascii="Arial" w:hAnsi="Arial" w:cs="Arial"/>
          <w:sz w:val="22"/>
          <w:szCs w:val="22"/>
        </w:rPr>
      </w:pPr>
      <w:r w:rsidRPr="00FA3C15">
        <w:rPr>
          <w:rFonts w:ascii="Arial" w:hAnsi="Arial" w:cs="Arial"/>
          <w:sz w:val="22"/>
          <w:szCs w:val="22"/>
        </w:rPr>
        <w:t>Density, ASTM D 792, Method A: 0.901 g/cm3.</w:t>
      </w:r>
    </w:p>
    <w:p w14:paraId="66A028F2" w14:textId="16CD953A" w:rsidR="00FA3C15" w:rsidRPr="00FA3C15" w:rsidRDefault="00FA3C15" w:rsidP="00FA3C15">
      <w:pPr>
        <w:pStyle w:val="ListParagraph"/>
        <w:numPr>
          <w:ilvl w:val="6"/>
          <w:numId w:val="7"/>
        </w:numPr>
        <w:tabs>
          <w:tab w:val="clear" w:pos="2016"/>
        </w:tabs>
        <w:spacing w:before="120"/>
        <w:rPr>
          <w:rFonts w:ascii="Arial" w:hAnsi="Arial" w:cs="Arial"/>
          <w:sz w:val="22"/>
          <w:szCs w:val="22"/>
        </w:rPr>
      </w:pPr>
      <w:r w:rsidRPr="00FA3C15">
        <w:rPr>
          <w:rFonts w:ascii="Arial" w:hAnsi="Arial" w:cs="Arial"/>
          <w:sz w:val="22"/>
          <w:szCs w:val="22"/>
        </w:rPr>
        <w:t>Porosity, ECTC TASC 00197: 93.8 percent.</w:t>
      </w:r>
    </w:p>
    <w:p w14:paraId="27FBAFBC" w14:textId="2367BEE4" w:rsidR="00FA3C15" w:rsidRDefault="00FA3C15" w:rsidP="00FA3C15">
      <w:pPr>
        <w:pStyle w:val="ListParagraph"/>
        <w:numPr>
          <w:ilvl w:val="6"/>
          <w:numId w:val="7"/>
        </w:numPr>
        <w:tabs>
          <w:tab w:val="clear" w:pos="2016"/>
        </w:tabs>
        <w:contextualSpacing w:val="0"/>
        <w:rPr>
          <w:rFonts w:ascii="Arial" w:hAnsi="Arial" w:cs="Arial"/>
          <w:sz w:val="22"/>
          <w:szCs w:val="22"/>
        </w:rPr>
      </w:pPr>
      <w:r w:rsidRPr="00FA3C15">
        <w:rPr>
          <w:rFonts w:ascii="Arial" w:hAnsi="Arial" w:cs="Arial"/>
          <w:sz w:val="22"/>
          <w:szCs w:val="22"/>
        </w:rPr>
        <w:t xml:space="preserve">Mass per Unit Area, ASTM D </w:t>
      </w:r>
      <w:proofErr w:type="gramStart"/>
      <w:r w:rsidRPr="00FA3C15">
        <w:rPr>
          <w:rFonts w:ascii="Arial" w:hAnsi="Arial" w:cs="Arial"/>
          <w:sz w:val="22"/>
          <w:szCs w:val="22"/>
        </w:rPr>
        <w:t>5261</w:t>
      </w:r>
      <w:proofErr w:type="gramEnd"/>
      <w:r w:rsidRPr="00FA3C15">
        <w:rPr>
          <w:rFonts w:ascii="Arial" w:hAnsi="Arial" w:cs="Arial"/>
          <w:sz w:val="22"/>
          <w:szCs w:val="22"/>
        </w:rPr>
        <w:t xml:space="preserve"> and D 6566:</w:t>
      </w:r>
    </w:p>
    <w:p w14:paraId="02AF98B8" w14:textId="16DC0236" w:rsidR="00FA3C15" w:rsidRPr="00FA3C15" w:rsidRDefault="00FA3C15" w:rsidP="00FA3C15">
      <w:pPr>
        <w:pStyle w:val="ListParagraph"/>
        <w:numPr>
          <w:ilvl w:val="7"/>
          <w:numId w:val="7"/>
        </w:numPr>
        <w:tabs>
          <w:tab w:val="clear" w:pos="2592"/>
        </w:tabs>
        <w:spacing w:before="120"/>
        <w:contextualSpacing w:val="0"/>
        <w:rPr>
          <w:rFonts w:ascii="Arial" w:hAnsi="Arial" w:cs="Arial"/>
          <w:sz w:val="22"/>
          <w:szCs w:val="22"/>
        </w:rPr>
      </w:pPr>
      <w:r w:rsidRPr="00FA3C15">
        <w:rPr>
          <w:rFonts w:ascii="Arial" w:hAnsi="Arial" w:cs="Arial"/>
          <w:sz w:val="22"/>
          <w:szCs w:val="22"/>
        </w:rPr>
        <w:t>Composite: 11.25 oz per sq yd (382 g/m2).</w:t>
      </w:r>
    </w:p>
    <w:p w14:paraId="176C8CA3" w14:textId="2C261103" w:rsidR="00FA3C15" w:rsidRDefault="00FA3C15" w:rsidP="00FA3C15">
      <w:pPr>
        <w:pStyle w:val="ListParagraph"/>
        <w:numPr>
          <w:ilvl w:val="7"/>
          <w:numId w:val="7"/>
        </w:numPr>
        <w:tabs>
          <w:tab w:val="clear" w:pos="2592"/>
        </w:tabs>
        <w:contextualSpacing w:val="0"/>
        <w:rPr>
          <w:rFonts w:ascii="Arial" w:hAnsi="Arial" w:cs="Arial"/>
          <w:sz w:val="22"/>
          <w:szCs w:val="22"/>
        </w:rPr>
      </w:pPr>
      <w:r w:rsidRPr="00FA3C15">
        <w:rPr>
          <w:rFonts w:ascii="Arial" w:hAnsi="Arial" w:cs="Arial"/>
          <w:sz w:val="22"/>
          <w:szCs w:val="22"/>
        </w:rPr>
        <w:t>Core: 9.20 oz per sq yd (312 g/m2).</w:t>
      </w:r>
    </w:p>
    <w:p w14:paraId="711AFB74" w14:textId="26FDB799" w:rsidR="00FA3C15" w:rsidRDefault="00FA3C15" w:rsidP="00FA3C15">
      <w:pPr>
        <w:pStyle w:val="ListParagraph"/>
        <w:numPr>
          <w:ilvl w:val="6"/>
          <w:numId w:val="7"/>
        </w:numPr>
        <w:tabs>
          <w:tab w:val="clear" w:pos="2016"/>
        </w:tabs>
        <w:spacing w:before="120"/>
        <w:contextualSpacing w:val="0"/>
        <w:rPr>
          <w:rFonts w:ascii="Arial" w:hAnsi="Arial" w:cs="Arial"/>
          <w:sz w:val="22"/>
          <w:szCs w:val="22"/>
        </w:rPr>
      </w:pPr>
      <w:r w:rsidRPr="00FA3C15">
        <w:rPr>
          <w:rFonts w:ascii="Arial" w:hAnsi="Arial" w:cs="Arial"/>
          <w:sz w:val="22"/>
          <w:szCs w:val="22"/>
        </w:rPr>
        <w:t>Hydraulic Transmissivity, Machine Direction, ASTM D 4716:</w:t>
      </w:r>
    </w:p>
    <w:p w14:paraId="70685E59" w14:textId="77EA725B" w:rsidR="00FA3C15" w:rsidRPr="00FA3C15" w:rsidRDefault="00FA3C15" w:rsidP="00FA3C15">
      <w:pPr>
        <w:pStyle w:val="ListParagraph"/>
        <w:numPr>
          <w:ilvl w:val="7"/>
          <w:numId w:val="7"/>
        </w:numPr>
        <w:tabs>
          <w:tab w:val="clear" w:pos="2592"/>
        </w:tabs>
        <w:spacing w:before="120"/>
        <w:contextualSpacing w:val="0"/>
        <w:rPr>
          <w:rFonts w:ascii="Arial" w:hAnsi="Arial" w:cs="Arial"/>
          <w:sz w:val="22"/>
          <w:szCs w:val="22"/>
        </w:rPr>
      </w:pPr>
      <w:r w:rsidRPr="00FA3C15">
        <w:rPr>
          <w:rFonts w:ascii="Arial" w:hAnsi="Arial" w:cs="Arial"/>
          <w:sz w:val="22"/>
          <w:szCs w:val="22"/>
        </w:rPr>
        <w:t>Flow Rate: 3.70 GPM/ft width.</w:t>
      </w:r>
    </w:p>
    <w:p w14:paraId="0BD94C8A" w14:textId="599CEFAE" w:rsidR="00FA3C15" w:rsidRDefault="00FA3C15" w:rsidP="00FA3C15">
      <w:pPr>
        <w:pStyle w:val="ListParagraph"/>
        <w:numPr>
          <w:ilvl w:val="7"/>
          <w:numId w:val="7"/>
        </w:numPr>
        <w:tabs>
          <w:tab w:val="clear" w:pos="2592"/>
        </w:tabs>
        <w:contextualSpacing w:val="0"/>
        <w:rPr>
          <w:rFonts w:ascii="Arial" w:hAnsi="Arial" w:cs="Arial"/>
          <w:sz w:val="22"/>
          <w:szCs w:val="22"/>
        </w:rPr>
      </w:pPr>
      <w:r w:rsidRPr="00FA3C15">
        <w:rPr>
          <w:rFonts w:ascii="Arial" w:hAnsi="Arial" w:cs="Arial"/>
          <w:sz w:val="22"/>
          <w:szCs w:val="22"/>
        </w:rPr>
        <w:t>Transmissivity: 7.65E-03 m2/s.</w:t>
      </w:r>
    </w:p>
    <w:p w14:paraId="3E583EA9" w14:textId="1235F2F1" w:rsidR="00FA3C15" w:rsidRDefault="00FA3C15" w:rsidP="00FA3C15">
      <w:pPr>
        <w:pStyle w:val="ListParagraph"/>
        <w:numPr>
          <w:ilvl w:val="6"/>
          <w:numId w:val="7"/>
        </w:numPr>
        <w:tabs>
          <w:tab w:val="clear" w:pos="2016"/>
        </w:tabs>
        <w:spacing w:before="120"/>
        <w:contextualSpacing w:val="0"/>
        <w:rPr>
          <w:rFonts w:ascii="Arial" w:hAnsi="Arial" w:cs="Arial"/>
          <w:sz w:val="22"/>
          <w:szCs w:val="22"/>
        </w:rPr>
      </w:pPr>
      <w:r w:rsidRPr="00FA3C15">
        <w:rPr>
          <w:rFonts w:ascii="Arial" w:hAnsi="Arial" w:cs="Arial"/>
          <w:sz w:val="22"/>
          <w:szCs w:val="22"/>
        </w:rPr>
        <w:t>Air Transmissivity, ASTM D 4716, Modified:</w:t>
      </w:r>
    </w:p>
    <w:p w14:paraId="2A0D2404" w14:textId="7B8F28D0" w:rsidR="00FA3C15" w:rsidRPr="00FA3C15" w:rsidRDefault="00FA3C15" w:rsidP="00FA3C15">
      <w:pPr>
        <w:pStyle w:val="ListParagraph"/>
        <w:numPr>
          <w:ilvl w:val="7"/>
          <w:numId w:val="7"/>
        </w:numPr>
        <w:tabs>
          <w:tab w:val="clear" w:pos="2592"/>
        </w:tabs>
        <w:spacing w:before="120"/>
        <w:rPr>
          <w:rFonts w:ascii="Arial" w:hAnsi="Arial" w:cs="Arial"/>
          <w:sz w:val="22"/>
          <w:szCs w:val="22"/>
        </w:rPr>
      </w:pPr>
      <w:r w:rsidRPr="00FA3C15">
        <w:rPr>
          <w:rFonts w:ascii="Arial" w:hAnsi="Arial" w:cs="Arial"/>
          <w:sz w:val="22"/>
          <w:szCs w:val="22"/>
        </w:rPr>
        <w:lastRenderedPageBreak/>
        <w:t>Estimated Flow Rate: 15.8 cu ft/min/ft width.</w:t>
      </w:r>
    </w:p>
    <w:p w14:paraId="552B86EB" w14:textId="1C97EDEA" w:rsidR="00FA3C15" w:rsidRPr="00FA3C15" w:rsidRDefault="00FA3C15" w:rsidP="00FA3C15">
      <w:pPr>
        <w:pStyle w:val="ListParagraph"/>
        <w:numPr>
          <w:ilvl w:val="7"/>
          <w:numId w:val="7"/>
        </w:numPr>
        <w:tabs>
          <w:tab w:val="clear" w:pos="2592"/>
        </w:tabs>
        <w:spacing w:before="120"/>
        <w:rPr>
          <w:rFonts w:ascii="Arial" w:hAnsi="Arial" w:cs="Arial"/>
          <w:sz w:val="22"/>
          <w:szCs w:val="22"/>
        </w:rPr>
      </w:pPr>
      <w:r w:rsidRPr="00FA3C15">
        <w:rPr>
          <w:rFonts w:ascii="Arial" w:hAnsi="Arial" w:cs="Arial"/>
          <w:sz w:val="22"/>
          <w:szCs w:val="22"/>
        </w:rPr>
        <w:t>Incremental Transmissivity:  6.97E-04 m2/s.</w:t>
      </w:r>
    </w:p>
    <w:p w14:paraId="01E3BA92" w14:textId="77777777" w:rsidR="00FA3C15" w:rsidRPr="00FA3C15" w:rsidRDefault="00FA3C15" w:rsidP="00FA3C15">
      <w:pPr>
        <w:pStyle w:val="ListParagraph"/>
        <w:numPr>
          <w:ilvl w:val="6"/>
          <w:numId w:val="7"/>
        </w:numPr>
        <w:spacing w:before="120"/>
        <w:contextualSpacing w:val="0"/>
        <w:rPr>
          <w:rFonts w:ascii="Arial" w:hAnsi="Arial" w:cs="Arial"/>
          <w:sz w:val="22"/>
          <w:szCs w:val="22"/>
        </w:rPr>
      </w:pPr>
      <w:r w:rsidRPr="00FA3C15">
        <w:rPr>
          <w:rFonts w:ascii="Arial" w:hAnsi="Arial" w:cs="Arial"/>
          <w:sz w:val="22"/>
          <w:szCs w:val="22"/>
        </w:rPr>
        <w:t>Fire Rating, ASTM E 84: Class A.</w:t>
      </w:r>
    </w:p>
    <w:p w14:paraId="1879144F" w14:textId="1CA9F7D9" w:rsidR="00FA3C15" w:rsidRPr="00FA3C15" w:rsidRDefault="00FA3C15" w:rsidP="00FA3C15">
      <w:pPr>
        <w:pStyle w:val="ListParagraph"/>
        <w:numPr>
          <w:ilvl w:val="5"/>
          <w:numId w:val="7"/>
        </w:numPr>
        <w:spacing w:before="120"/>
        <w:contextualSpacing w:val="0"/>
        <w:rPr>
          <w:rFonts w:ascii="Arial" w:hAnsi="Arial" w:cs="Arial"/>
          <w:sz w:val="22"/>
          <w:szCs w:val="22"/>
        </w:rPr>
      </w:pPr>
      <w:r w:rsidRPr="00FA3C15">
        <w:rPr>
          <w:rFonts w:ascii="Arial" w:hAnsi="Arial" w:cs="Arial"/>
          <w:sz w:val="22"/>
          <w:szCs w:val="22"/>
        </w:rPr>
        <w:t xml:space="preserve">Rain </w:t>
      </w:r>
      <w:r w:rsidR="00112F26">
        <w:rPr>
          <w:rFonts w:ascii="Arial" w:hAnsi="Arial" w:cs="Arial"/>
          <w:sz w:val="22"/>
          <w:szCs w:val="22"/>
        </w:rPr>
        <w:t>S</w:t>
      </w:r>
      <w:r w:rsidRPr="00FA3C15">
        <w:rPr>
          <w:rFonts w:ascii="Arial" w:hAnsi="Arial" w:cs="Arial"/>
          <w:sz w:val="22"/>
          <w:szCs w:val="22"/>
        </w:rPr>
        <w:t>creen, 0.4-inch (10-mm) Total Thickness:</w:t>
      </w:r>
    </w:p>
    <w:p w14:paraId="780CE70D" w14:textId="77777777" w:rsidR="00FA3C15" w:rsidRPr="00FA3C15" w:rsidRDefault="00FA3C15" w:rsidP="00FA3C15">
      <w:pPr>
        <w:pStyle w:val="ListParagraph"/>
        <w:numPr>
          <w:ilvl w:val="6"/>
          <w:numId w:val="7"/>
        </w:numPr>
        <w:spacing w:before="120"/>
        <w:contextualSpacing w:val="0"/>
        <w:rPr>
          <w:rFonts w:ascii="Arial" w:hAnsi="Arial" w:cs="Arial"/>
          <w:sz w:val="22"/>
          <w:szCs w:val="22"/>
        </w:rPr>
      </w:pPr>
      <w:r w:rsidRPr="00FA3C15">
        <w:rPr>
          <w:rFonts w:ascii="Arial" w:hAnsi="Arial" w:cs="Arial"/>
          <w:sz w:val="22"/>
          <w:szCs w:val="22"/>
        </w:rPr>
        <w:t>Thickness, ASTM D 6525: 0.407 inch (10.3 mm).</w:t>
      </w:r>
    </w:p>
    <w:p w14:paraId="2208D217" w14:textId="77777777" w:rsidR="00FA3C15" w:rsidRPr="00FA3C15" w:rsidRDefault="00FA3C15" w:rsidP="00FA3C15">
      <w:pPr>
        <w:pStyle w:val="ListParagraph"/>
        <w:numPr>
          <w:ilvl w:val="6"/>
          <w:numId w:val="7"/>
        </w:numPr>
        <w:spacing w:before="120"/>
        <w:rPr>
          <w:rFonts w:ascii="Arial" w:hAnsi="Arial" w:cs="Arial"/>
          <w:sz w:val="22"/>
          <w:szCs w:val="22"/>
        </w:rPr>
      </w:pPr>
      <w:r w:rsidRPr="00FA3C15">
        <w:rPr>
          <w:rFonts w:ascii="Arial" w:hAnsi="Arial" w:cs="Arial"/>
          <w:sz w:val="22"/>
          <w:szCs w:val="22"/>
        </w:rPr>
        <w:t>Density, ASTM D 792, Method A: 0.903 g/cm3.</w:t>
      </w:r>
    </w:p>
    <w:p w14:paraId="47707347" w14:textId="77777777" w:rsidR="00FA3C15" w:rsidRPr="00FA3C15" w:rsidRDefault="00FA3C15" w:rsidP="00FA3C15">
      <w:pPr>
        <w:pStyle w:val="ListParagraph"/>
        <w:numPr>
          <w:ilvl w:val="6"/>
          <w:numId w:val="7"/>
        </w:numPr>
        <w:spacing w:before="120"/>
        <w:rPr>
          <w:rFonts w:ascii="Arial" w:hAnsi="Arial" w:cs="Arial"/>
          <w:sz w:val="22"/>
          <w:szCs w:val="22"/>
        </w:rPr>
      </w:pPr>
      <w:r w:rsidRPr="00FA3C15">
        <w:rPr>
          <w:rFonts w:ascii="Arial" w:hAnsi="Arial" w:cs="Arial"/>
          <w:sz w:val="22"/>
          <w:szCs w:val="22"/>
        </w:rPr>
        <w:t>Porosity, ECTC TASC 00197: 95.3 percent.</w:t>
      </w:r>
    </w:p>
    <w:p w14:paraId="40034A1A" w14:textId="77777777" w:rsidR="00FA3C15" w:rsidRPr="00FA3C15" w:rsidRDefault="00FA3C15" w:rsidP="00FA3C15">
      <w:pPr>
        <w:pStyle w:val="ListParagraph"/>
        <w:numPr>
          <w:ilvl w:val="6"/>
          <w:numId w:val="7"/>
        </w:numPr>
        <w:spacing w:before="120"/>
        <w:rPr>
          <w:rFonts w:ascii="Arial" w:hAnsi="Arial" w:cs="Arial"/>
          <w:sz w:val="22"/>
          <w:szCs w:val="22"/>
        </w:rPr>
      </w:pPr>
      <w:r w:rsidRPr="00FA3C15">
        <w:rPr>
          <w:rFonts w:ascii="Arial" w:hAnsi="Arial" w:cs="Arial"/>
          <w:sz w:val="22"/>
          <w:szCs w:val="22"/>
        </w:rPr>
        <w:t xml:space="preserve">Mass per Unit Area, ASTM D </w:t>
      </w:r>
      <w:proofErr w:type="gramStart"/>
      <w:r w:rsidRPr="00FA3C15">
        <w:rPr>
          <w:rFonts w:ascii="Arial" w:hAnsi="Arial" w:cs="Arial"/>
          <w:sz w:val="22"/>
          <w:szCs w:val="22"/>
        </w:rPr>
        <w:t>5261</w:t>
      </w:r>
      <w:proofErr w:type="gramEnd"/>
      <w:r w:rsidRPr="00FA3C15">
        <w:rPr>
          <w:rFonts w:ascii="Arial" w:hAnsi="Arial" w:cs="Arial"/>
          <w:sz w:val="22"/>
          <w:szCs w:val="22"/>
        </w:rPr>
        <w:t xml:space="preserve"> and D 6566:</w:t>
      </w:r>
    </w:p>
    <w:p w14:paraId="593EA315" w14:textId="77777777" w:rsidR="00FA3C15" w:rsidRPr="00FA3C15" w:rsidRDefault="00FA3C15" w:rsidP="00FA3C15">
      <w:pPr>
        <w:pStyle w:val="ListParagraph"/>
        <w:numPr>
          <w:ilvl w:val="7"/>
          <w:numId w:val="7"/>
        </w:numPr>
        <w:tabs>
          <w:tab w:val="clear" w:pos="2592"/>
        </w:tabs>
        <w:spacing w:before="120"/>
        <w:contextualSpacing w:val="0"/>
        <w:rPr>
          <w:rFonts w:ascii="Arial" w:hAnsi="Arial" w:cs="Arial"/>
          <w:sz w:val="22"/>
          <w:szCs w:val="22"/>
        </w:rPr>
      </w:pPr>
      <w:r w:rsidRPr="00FA3C15">
        <w:rPr>
          <w:rFonts w:ascii="Arial" w:hAnsi="Arial" w:cs="Arial"/>
          <w:sz w:val="22"/>
          <w:szCs w:val="22"/>
        </w:rPr>
        <w:t>Composite: 15.10 oz per sq yd (512 g/m2).</w:t>
      </w:r>
    </w:p>
    <w:p w14:paraId="53033C16" w14:textId="77777777" w:rsidR="00FA3C15" w:rsidRPr="00FA3C15" w:rsidRDefault="00FA3C15" w:rsidP="00FA3C15">
      <w:pPr>
        <w:pStyle w:val="ListParagraph"/>
        <w:numPr>
          <w:ilvl w:val="7"/>
          <w:numId w:val="7"/>
        </w:numPr>
        <w:tabs>
          <w:tab w:val="clear" w:pos="2592"/>
        </w:tabs>
        <w:spacing w:before="120"/>
        <w:rPr>
          <w:rFonts w:ascii="Arial" w:hAnsi="Arial" w:cs="Arial"/>
          <w:sz w:val="22"/>
          <w:szCs w:val="22"/>
        </w:rPr>
      </w:pPr>
      <w:r w:rsidRPr="00FA3C15">
        <w:rPr>
          <w:rFonts w:ascii="Arial" w:hAnsi="Arial" w:cs="Arial"/>
          <w:sz w:val="22"/>
          <w:szCs w:val="22"/>
        </w:rPr>
        <w:t>Core: 13.05 oz per sq yd (442 g/m2).</w:t>
      </w:r>
    </w:p>
    <w:p w14:paraId="3E250191" w14:textId="77777777" w:rsidR="00FA3C15" w:rsidRPr="00FA3C15" w:rsidRDefault="00FA3C15" w:rsidP="00FA3C15">
      <w:pPr>
        <w:pStyle w:val="ListParagraph"/>
        <w:numPr>
          <w:ilvl w:val="6"/>
          <w:numId w:val="7"/>
        </w:numPr>
        <w:spacing w:before="120"/>
        <w:contextualSpacing w:val="0"/>
        <w:rPr>
          <w:rFonts w:ascii="Arial" w:hAnsi="Arial" w:cs="Arial"/>
          <w:sz w:val="22"/>
          <w:szCs w:val="22"/>
        </w:rPr>
      </w:pPr>
      <w:r w:rsidRPr="00FA3C15">
        <w:rPr>
          <w:rFonts w:ascii="Arial" w:hAnsi="Arial" w:cs="Arial"/>
          <w:sz w:val="22"/>
          <w:szCs w:val="22"/>
        </w:rPr>
        <w:t>Hydraulic Transmissivity, Machine Direction, ASTM D 4716:</w:t>
      </w:r>
    </w:p>
    <w:p w14:paraId="2CB9EEE5" w14:textId="77777777" w:rsidR="00FA3C15" w:rsidRPr="00FA3C15" w:rsidRDefault="00FA3C15" w:rsidP="00FA3C15">
      <w:pPr>
        <w:pStyle w:val="ListParagraph"/>
        <w:numPr>
          <w:ilvl w:val="7"/>
          <w:numId w:val="7"/>
        </w:numPr>
        <w:tabs>
          <w:tab w:val="clear" w:pos="2592"/>
        </w:tabs>
        <w:spacing w:before="120"/>
        <w:contextualSpacing w:val="0"/>
        <w:rPr>
          <w:rFonts w:ascii="Arial" w:hAnsi="Arial" w:cs="Arial"/>
          <w:sz w:val="22"/>
          <w:szCs w:val="22"/>
        </w:rPr>
      </w:pPr>
      <w:r w:rsidRPr="00FA3C15">
        <w:rPr>
          <w:rFonts w:ascii="Arial" w:hAnsi="Arial" w:cs="Arial"/>
          <w:sz w:val="22"/>
          <w:szCs w:val="22"/>
        </w:rPr>
        <w:t>Flow Rate: 7.01 GPM/ft width.</w:t>
      </w:r>
    </w:p>
    <w:p w14:paraId="740E8B26" w14:textId="77777777" w:rsidR="00FA3C15" w:rsidRPr="00FA3C15" w:rsidRDefault="00FA3C15" w:rsidP="00FA3C15">
      <w:pPr>
        <w:pStyle w:val="ListParagraph"/>
        <w:numPr>
          <w:ilvl w:val="7"/>
          <w:numId w:val="7"/>
        </w:numPr>
        <w:tabs>
          <w:tab w:val="clear" w:pos="2592"/>
        </w:tabs>
        <w:spacing w:before="120"/>
        <w:rPr>
          <w:rFonts w:ascii="Arial" w:hAnsi="Arial" w:cs="Arial"/>
          <w:sz w:val="22"/>
          <w:szCs w:val="22"/>
        </w:rPr>
      </w:pPr>
      <w:r w:rsidRPr="00FA3C15">
        <w:rPr>
          <w:rFonts w:ascii="Arial" w:hAnsi="Arial" w:cs="Arial"/>
          <w:sz w:val="22"/>
          <w:szCs w:val="22"/>
        </w:rPr>
        <w:t>Transmissivity: 1.45E-02 m2/s.</w:t>
      </w:r>
    </w:p>
    <w:p w14:paraId="6CFD2757" w14:textId="77777777" w:rsidR="00FA3C15" w:rsidRPr="00FA3C15" w:rsidRDefault="00FA3C15" w:rsidP="00FA3C15">
      <w:pPr>
        <w:pStyle w:val="ListParagraph"/>
        <w:numPr>
          <w:ilvl w:val="6"/>
          <w:numId w:val="7"/>
        </w:numPr>
        <w:spacing w:before="120"/>
        <w:contextualSpacing w:val="0"/>
        <w:rPr>
          <w:rFonts w:ascii="Arial" w:hAnsi="Arial" w:cs="Arial"/>
          <w:sz w:val="22"/>
          <w:szCs w:val="22"/>
        </w:rPr>
      </w:pPr>
      <w:r w:rsidRPr="00FA3C15">
        <w:rPr>
          <w:rFonts w:ascii="Arial" w:hAnsi="Arial" w:cs="Arial"/>
          <w:sz w:val="22"/>
          <w:szCs w:val="22"/>
        </w:rPr>
        <w:t>Air Transmissivity, ASTM D 4716, Modified:</w:t>
      </w:r>
    </w:p>
    <w:p w14:paraId="46DB1C3B" w14:textId="77777777" w:rsidR="00FA3C15" w:rsidRPr="00FA3C15" w:rsidRDefault="00FA3C15" w:rsidP="00FA3C15">
      <w:pPr>
        <w:pStyle w:val="ListParagraph"/>
        <w:numPr>
          <w:ilvl w:val="7"/>
          <w:numId w:val="7"/>
        </w:numPr>
        <w:tabs>
          <w:tab w:val="clear" w:pos="2592"/>
        </w:tabs>
        <w:spacing w:before="120"/>
        <w:contextualSpacing w:val="0"/>
        <w:rPr>
          <w:rFonts w:ascii="Arial" w:hAnsi="Arial" w:cs="Arial"/>
          <w:sz w:val="22"/>
          <w:szCs w:val="22"/>
        </w:rPr>
      </w:pPr>
      <w:r w:rsidRPr="00FA3C15">
        <w:rPr>
          <w:rFonts w:ascii="Arial" w:hAnsi="Arial" w:cs="Arial"/>
          <w:sz w:val="22"/>
          <w:szCs w:val="22"/>
        </w:rPr>
        <w:t>Estimated Flow Rate: 54.5 cu ft/min/ft width.</w:t>
      </w:r>
    </w:p>
    <w:p w14:paraId="5ED6E55D" w14:textId="77777777" w:rsidR="00FA3C15" w:rsidRPr="00FA3C15" w:rsidRDefault="00FA3C15" w:rsidP="00FA3C15">
      <w:pPr>
        <w:pStyle w:val="ListParagraph"/>
        <w:numPr>
          <w:ilvl w:val="7"/>
          <w:numId w:val="7"/>
        </w:numPr>
        <w:tabs>
          <w:tab w:val="clear" w:pos="2592"/>
        </w:tabs>
        <w:spacing w:before="120"/>
        <w:rPr>
          <w:rFonts w:ascii="Arial" w:hAnsi="Arial" w:cs="Arial"/>
          <w:sz w:val="22"/>
          <w:szCs w:val="22"/>
        </w:rPr>
      </w:pPr>
      <w:r w:rsidRPr="00FA3C15">
        <w:rPr>
          <w:rFonts w:ascii="Arial" w:hAnsi="Arial" w:cs="Arial"/>
          <w:sz w:val="22"/>
          <w:szCs w:val="22"/>
        </w:rPr>
        <w:t>Incremental Transmissivity:  2.41E-03 m2/s.</w:t>
      </w:r>
    </w:p>
    <w:p w14:paraId="69F0F7F7" w14:textId="1FDCC7E8" w:rsidR="00FA3C15" w:rsidRDefault="00FA3C15" w:rsidP="00FA3C15">
      <w:pPr>
        <w:pStyle w:val="ListParagraph"/>
        <w:numPr>
          <w:ilvl w:val="6"/>
          <w:numId w:val="7"/>
        </w:numPr>
        <w:tabs>
          <w:tab w:val="clear" w:pos="2016"/>
        </w:tabs>
        <w:spacing w:before="120"/>
        <w:contextualSpacing w:val="0"/>
        <w:rPr>
          <w:rFonts w:ascii="Arial" w:hAnsi="Arial" w:cs="Arial"/>
          <w:sz w:val="22"/>
          <w:szCs w:val="22"/>
        </w:rPr>
      </w:pPr>
      <w:r w:rsidRPr="00FA3C15">
        <w:rPr>
          <w:rFonts w:ascii="Arial" w:hAnsi="Arial" w:cs="Arial"/>
          <w:sz w:val="22"/>
          <w:szCs w:val="22"/>
        </w:rPr>
        <w:t>Fire Rating, ASTM E 84: Class A</w:t>
      </w:r>
      <w:r w:rsidR="00D4001F">
        <w:rPr>
          <w:rFonts w:ascii="Arial" w:hAnsi="Arial" w:cs="Arial"/>
          <w:sz w:val="22"/>
          <w:szCs w:val="22"/>
        </w:rPr>
        <w:t>.</w:t>
      </w:r>
    </w:p>
    <w:p w14:paraId="73EDDA5B" w14:textId="6032B288" w:rsidR="00D4001F" w:rsidRPr="00D4001F" w:rsidRDefault="00D4001F" w:rsidP="00D4001F">
      <w:pPr>
        <w:pStyle w:val="ListParagraph"/>
        <w:numPr>
          <w:ilvl w:val="0"/>
          <w:numId w:val="7"/>
        </w:numPr>
        <w:spacing w:before="480"/>
        <w:contextualSpacing w:val="0"/>
        <w:rPr>
          <w:rFonts w:ascii="Arial" w:hAnsi="Arial" w:cs="Arial"/>
          <w:b/>
          <w:bCs/>
          <w:sz w:val="22"/>
          <w:szCs w:val="22"/>
        </w:rPr>
      </w:pPr>
      <w:r w:rsidRPr="00D4001F">
        <w:rPr>
          <w:rFonts w:ascii="Arial" w:hAnsi="Arial" w:cs="Arial"/>
          <w:b/>
          <w:bCs/>
          <w:sz w:val="22"/>
          <w:szCs w:val="22"/>
        </w:rPr>
        <w:t>EXECUTION</w:t>
      </w:r>
    </w:p>
    <w:p w14:paraId="13F7FA3A" w14:textId="32C16690" w:rsidR="00D4001F" w:rsidRPr="00D4001F" w:rsidRDefault="00D4001F" w:rsidP="00D4001F">
      <w:pPr>
        <w:pStyle w:val="ListParagraph"/>
        <w:numPr>
          <w:ilvl w:val="3"/>
          <w:numId w:val="7"/>
        </w:numPr>
        <w:tabs>
          <w:tab w:val="clear" w:pos="864"/>
        </w:tabs>
        <w:spacing w:before="240"/>
        <w:contextualSpacing w:val="0"/>
        <w:rPr>
          <w:rFonts w:ascii="Arial" w:hAnsi="Arial" w:cs="Arial"/>
          <w:b/>
          <w:bCs/>
          <w:sz w:val="22"/>
          <w:szCs w:val="22"/>
        </w:rPr>
      </w:pPr>
      <w:r w:rsidRPr="00D4001F">
        <w:rPr>
          <w:rFonts w:ascii="Arial" w:hAnsi="Arial" w:cs="Arial"/>
          <w:b/>
          <w:bCs/>
          <w:sz w:val="22"/>
          <w:szCs w:val="22"/>
        </w:rPr>
        <w:t>EXAMINATION</w:t>
      </w:r>
    </w:p>
    <w:p w14:paraId="2C7C4D69" w14:textId="379EE86B" w:rsidR="00D4001F" w:rsidRPr="00D4001F" w:rsidRDefault="00D4001F" w:rsidP="00D4001F">
      <w:pPr>
        <w:pStyle w:val="ListParagraph"/>
        <w:numPr>
          <w:ilvl w:val="4"/>
          <w:numId w:val="7"/>
        </w:numPr>
        <w:tabs>
          <w:tab w:val="clear" w:pos="864"/>
        </w:tabs>
        <w:spacing w:before="240"/>
        <w:contextualSpacing w:val="0"/>
        <w:rPr>
          <w:rFonts w:ascii="Arial" w:hAnsi="Arial" w:cs="Arial"/>
          <w:sz w:val="22"/>
          <w:szCs w:val="22"/>
        </w:rPr>
      </w:pPr>
      <w:r w:rsidRPr="00D4001F">
        <w:rPr>
          <w:rFonts w:ascii="Arial" w:hAnsi="Arial" w:cs="Arial"/>
          <w:sz w:val="22"/>
          <w:szCs w:val="22"/>
        </w:rPr>
        <w:t>Examine areas to receive the cladding rain screen.</w:t>
      </w:r>
    </w:p>
    <w:p w14:paraId="55192E44" w14:textId="3289F6EB" w:rsidR="00D4001F" w:rsidRPr="00D4001F" w:rsidRDefault="00D4001F" w:rsidP="00D4001F">
      <w:pPr>
        <w:pStyle w:val="ListParagraph"/>
        <w:numPr>
          <w:ilvl w:val="4"/>
          <w:numId w:val="7"/>
        </w:numPr>
        <w:tabs>
          <w:tab w:val="clear" w:pos="864"/>
        </w:tabs>
        <w:spacing w:before="120"/>
        <w:contextualSpacing w:val="0"/>
        <w:rPr>
          <w:rFonts w:ascii="Arial" w:hAnsi="Arial" w:cs="Arial"/>
          <w:sz w:val="22"/>
          <w:szCs w:val="22"/>
        </w:rPr>
      </w:pPr>
      <w:r w:rsidRPr="00D4001F">
        <w:rPr>
          <w:rFonts w:ascii="Arial" w:hAnsi="Arial" w:cs="Arial"/>
          <w:sz w:val="22"/>
          <w:szCs w:val="22"/>
        </w:rPr>
        <w:t>Notify Architect of conditions that would adversely affect installation or subsequent use.</w:t>
      </w:r>
    </w:p>
    <w:p w14:paraId="408883DF" w14:textId="53B329D9" w:rsidR="00D4001F" w:rsidRDefault="00D4001F" w:rsidP="00D4001F">
      <w:pPr>
        <w:pStyle w:val="ListParagraph"/>
        <w:numPr>
          <w:ilvl w:val="4"/>
          <w:numId w:val="7"/>
        </w:numPr>
        <w:tabs>
          <w:tab w:val="clear" w:pos="864"/>
        </w:tabs>
        <w:spacing w:before="120"/>
        <w:contextualSpacing w:val="0"/>
        <w:rPr>
          <w:rFonts w:ascii="Arial" w:hAnsi="Arial" w:cs="Arial"/>
          <w:sz w:val="22"/>
          <w:szCs w:val="22"/>
        </w:rPr>
      </w:pPr>
      <w:r w:rsidRPr="00D4001F">
        <w:rPr>
          <w:rFonts w:ascii="Arial" w:hAnsi="Arial" w:cs="Arial"/>
          <w:sz w:val="22"/>
          <w:szCs w:val="22"/>
        </w:rPr>
        <w:t>Do not begin surface preparation or installation until unacceptable conditions are corrected</w:t>
      </w:r>
      <w:r>
        <w:rPr>
          <w:rFonts w:ascii="Arial" w:hAnsi="Arial" w:cs="Arial"/>
          <w:sz w:val="22"/>
          <w:szCs w:val="22"/>
        </w:rPr>
        <w:t>.</w:t>
      </w:r>
    </w:p>
    <w:p w14:paraId="1B594A0B" w14:textId="2B5E0E4F" w:rsidR="00D4001F" w:rsidRPr="00D4001F" w:rsidRDefault="00D4001F" w:rsidP="00D4001F">
      <w:pPr>
        <w:pStyle w:val="ListParagraph"/>
        <w:numPr>
          <w:ilvl w:val="3"/>
          <w:numId w:val="7"/>
        </w:numPr>
        <w:tabs>
          <w:tab w:val="clear" w:pos="864"/>
        </w:tabs>
        <w:spacing w:before="240"/>
        <w:contextualSpacing w:val="0"/>
        <w:rPr>
          <w:rFonts w:ascii="Arial" w:hAnsi="Arial" w:cs="Arial"/>
          <w:b/>
          <w:bCs/>
          <w:sz w:val="22"/>
          <w:szCs w:val="22"/>
        </w:rPr>
      </w:pPr>
      <w:r w:rsidRPr="00D4001F">
        <w:rPr>
          <w:rFonts w:ascii="Arial" w:hAnsi="Arial" w:cs="Arial"/>
          <w:b/>
          <w:bCs/>
          <w:sz w:val="22"/>
          <w:szCs w:val="22"/>
        </w:rPr>
        <w:t>SURFACE PREPARATION</w:t>
      </w:r>
    </w:p>
    <w:p w14:paraId="5257B29B" w14:textId="24BE5DBB" w:rsidR="00D4001F" w:rsidRDefault="00D4001F" w:rsidP="00D4001F">
      <w:pPr>
        <w:pStyle w:val="ListParagraph"/>
        <w:numPr>
          <w:ilvl w:val="4"/>
          <w:numId w:val="7"/>
        </w:numPr>
        <w:tabs>
          <w:tab w:val="clear" w:pos="864"/>
        </w:tabs>
        <w:spacing w:before="240"/>
        <w:contextualSpacing w:val="0"/>
        <w:rPr>
          <w:rFonts w:ascii="Arial" w:hAnsi="Arial" w:cs="Arial"/>
          <w:sz w:val="22"/>
          <w:szCs w:val="22"/>
        </w:rPr>
      </w:pPr>
      <w:r w:rsidRPr="00D4001F">
        <w:rPr>
          <w:rFonts w:ascii="Arial" w:hAnsi="Arial" w:cs="Arial"/>
          <w:sz w:val="22"/>
          <w:szCs w:val="22"/>
        </w:rPr>
        <w:t>Prepare surfaces adjacent to rain screen in accordance with manufacturer’s instructions</w:t>
      </w:r>
      <w:r>
        <w:rPr>
          <w:rFonts w:ascii="Arial" w:hAnsi="Arial" w:cs="Arial"/>
          <w:sz w:val="22"/>
          <w:szCs w:val="22"/>
        </w:rPr>
        <w:t>.</w:t>
      </w:r>
    </w:p>
    <w:p w14:paraId="361EA21B" w14:textId="495BA069" w:rsidR="00D4001F" w:rsidRPr="00D4001F" w:rsidRDefault="00D4001F" w:rsidP="00D4001F">
      <w:pPr>
        <w:pStyle w:val="ListParagraph"/>
        <w:numPr>
          <w:ilvl w:val="3"/>
          <w:numId w:val="7"/>
        </w:numPr>
        <w:tabs>
          <w:tab w:val="clear" w:pos="864"/>
        </w:tabs>
        <w:spacing w:before="240"/>
        <w:contextualSpacing w:val="0"/>
        <w:rPr>
          <w:rFonts w:ascii="Arial" w:hAnsi="Arial" w:cs="Arial"/>
          <w:b/>
          <w:bCs/>
          <w:sz w:val="22"/>
          <w:szCs w:val="22"/>
        </w:rPr>
      </w:pPr>
      <w:r w:rsidRPr="00D4001F">
        <w:rPr>
          <w:rFonts w:ascii="Arial" w:hAnsi="Arial" w:cs="Arial"/>
          <w:b/>
          <w:bCs/>
          <w:sz w:val="22"/>
          <w:szCs w:val="22"/>
        </w:rPr>
        <w:t>INSTALLATION</w:t>
      </w:r>
    </w:p>
    <w:p w14:paraId="2226D520" w14:textId="2A87D7AA" w:rsidR="00D4001F" w:rsidRPr="00D4001F" w:rsidRDefault="00D4001F" w:rsidP="00D4001F">
      <w:pPr>
        <w:pStyle w:val="ListParagraph"/>
        <w:numPr>
          <w:ilvl w:val="4"/>
          <w:numId w:val="7"/>
        </w:numPr>
        <w:tabs>
          <w:tab w:val="clear" w:pos="864"/>
        </w:tabs>
        <w:spacing w:before="240"/>
        <w:contextualSpacing w:val="0"/>
        <w:rPr>
          <w:rFonts w:ascii="Arial" w:hAnsi="Arial" w:cs="Arial"/>
          <w:sz w:val="22"/>
          <w:szCs w:val="22"/>
        </w:rPr>
      </w:pPr>
      <w:r w:rsidRPr="00D4001F">
        <w:rPr>
          <w:rFonts w:ascii="Arial" w:hAnsi="Arial" w:cs="Arial"/>
          <w:sz w:val="22"/>
          <w:szCs w:val="22"/>
        </w:rPr>
        <w:t>Install rain screen in accordance with manufacturer’s instructions at locations indicated on the Drawings.</w:t>
      </w:r>
    </w:p>
    <w:p w14:paraId="6FDEB8CC" w14:textId="78CE6385" w:rsidR="00D4001F" w:rsidRPr="00D4001F" w:rsidRDefault="00D4001F" w:rsidP="00D4001F">
      <w:pPr>
        <w:pStyle w:val="ListParagraph"/>
        <w:numPr>
          <w:ilvl w:val="4"/>
          <w:numId w:val="7"/>
        </w:numPr>
        <w:tabs>
          <w:tab w:val="clear" w:pos="864"/>
        </w:tabs>
        <w:spacing w:before="120"/>
        <w:contextualSpacing w:val="0"/>
        <w:rPr>
          <w:rFonts w:ascii="Arial" w:hAnsi="Arial" w:cs="Arial"/>
          <w:sz w:val="22"/>
          <w:szCs w:val="22"/>
        </w:rPr>
      </w:pPr>
      <w:r w:rsidRPr="00D4001F">
        <w:rPr>
          <w:rFonts w:ascii="Arial" w:hAnsi="Arial" w:cs="Arial"/>
          <w:sz w:val="22"/>
          <w:szCs w:val="22"/>
        </w:rPr>
        <w:t>Install rain screen after windows and doors have been installed and flashed.</w:t>
      </w:r>
    </w:p>
    <w:p w14:paraId="5B25BBD4" w14:textId="75817D2B" w:rsidR="00D4001F" w:rsidRDefault="00D4001F" w:rsidP="00D4001F">
      <w:pPr>
        <w:pStyle w:val="ListParagraph"/>
        <w:numPr>
          <w:ilvl w:val="4"/>
          <w:numId w:val="7"/>
        </w:numPr>
        <w:tabs>
          <w:tab w:val="clear" w:pos="864"/>
        </w:tabs>
        <w:spacing w:before="120"/>
        <w:contextualSpacing w:val="0"/>
        <w:rPr>
          <w:rFonts w:ascii="Arial" w:hAnsi="Arial" w:cs="Arial"/>
          <w:sz w:val="22"/>
          <w:szCs w:val="22"/>
        </w:rPr>
      </w:pPr>
      <w:r w:rsidRPr="00D4001F">
        <w:rPr>
          <w:rFonts w:ascii="Arial" w:hAnsi="Arial" w:cs="Arial"/>
          <w:sz w:val="22"/>
          <w:szCs w:val="22"/>
        </w:rPr>
        <w:t>Install rain screen with blue matrix side against weather-resistant barrier and with mortar-deflection fabric facing outward.</w:t>
      </w:r>
    </w:p>
    <w:p w14:paraId="03ABBE48" w14:textId="704AA456" w:rsidR="00D4001F" w:rsidRPr="00D4001F" w:rsidRDefault="00D4001F" w:rsidP="00D4001F">
      <w:pPr>
        <w:pStyle w:val="ListParagraph"/>
        <w:numPr>
          <w:ilvl w:val="3"/>
          <w:numId w:val="7"/>
        </w:numPr>
        <w:tabs>
          <w:tab w:val="clear" w:pos="864"/>
        </w:tabs>
        <w:spacing w:before="240"/>
        <w:contextualSpacing w:val="0"/>
        <w:rPr>
          <w:rFonts w:ascii="Arial" w:hAnsi="Arial" w:cs="Arial"/>
          <w:b/>
          <w:bCs/>
          <w:sz w:val="22"/>
          <w:szCs w:val="22"/>
        </w:rPr>
      </w:pPr>
      <w:r w:rsidRPr="00D4001F">
        <w:rPr>
          <w:rFonts w:ascii="Arial" w:hAnsi="Arial" w:cs="Arial"/>
          <w:b/>
          <w:bCs/>
          <w:sz w:val="22"/>
          <w:szCs w:val="22"/>
        </w:rPr>
        <w:t>PROTECTION</w:t>
      </w:r>
    </w:p>
    <w:p w14:paraId="7A8F75F1" w14:textId="4FD0B9C4" w:rsidR="00D4001F" w:rsidRDefault="00D4001F" w:rsidP="00D4001F">
      <w:pPr>
        <w:pStyle w:val="ListParagraph"/>
        <w:numPr>
          <w:ilvl w:val="4"/>
          <w:numId w:val="7"/>
        </w:numPr>
        <w:tabs>
          <w:tab w:val="clear" w:pos="864"/>
        </w:tabs>
        <w:spacing w:before="120"/>
        <w:contextualSpacing w:val="0"/>
        <w:rPr>
          <w:rFonts w:ascii="Arial" w:hAnsi="Arial" w:cs="Arial"/>
          <w:sz w:val="22"/>
          <w:szCs w:val="22"/>
        </w:rPr>
      </w:pPr>
      <w:r w:rsidRPr="00D4001F">
        <w:rPr>
          <w:rFonts w:ascii="Arial" w:hAnsi="Arial" w:cs="Arial"/>
          <w:sz w:val="22"/>
          <w:szCs w:val="22"/>
        </w:rPr>
        <w:t>Protect installed masonry rain screen from damage during construction</w:t>
      </w:r>
      <w:r>
        <w:rPr>
          <w:rFonts w:ascii="Arial" w:hAnsi="Arial" w:cs="Arial"/>
          <w:sz w:val="22"/>
          <w:szCs w:val="22"/>
        </w:rPr>
        <w:t>.</w:t>
      </w:r>
    </w:p>
    <w:p w14:paraId="14005EBB" w14:textId="436D469D" w:rsidR="00D4001F" w:rsidRPr="00D4001F" w:rsidRDefault="00D4001F" w:rsidP="00907860">
      <w:pPr>
        <w:pStyle w:val="ListParagraph"/>
        <w:spacing w:before="480"/>
        <w:ind w:left="0"/>
        <w:contextualSpacing w:val="0"/>
        <w:jc w:val="center"/>
        <w:rPr>
          <w:rFonts w:ascii="Arial" w:hAnsi="Arial" w:cs="Arial"/>
          <w:b/>
          <w:bCs/>
          <w:sz w:val="22"/>
          <w:szCs w:val="22"/>
        </w:rPr>
      </w:pPr>
      <w:r w:rsidRPr="00D4001F">
        <w:rPr>
          <w:rFonts w:ascii="Arial" w:hAnsi="Arial" w:cs="Arial"/>
          <w:b/>
          <w:bCs/>
          <w:sz w:val="22"/>
          <w:szCs w:val="22"/>
        </w:rPr>
        <w:t>END OF SECTION</w:t>
      </w:r>
    </w:p>
    <w:sectPr w:rsidR="00D4001F" w:rsidRPr="00D4001F" w:rsidSect="00B84290">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72C0" w14:textId="77777777" w:rsidR="00B86F8C" w:rsidRDefault="00B86F8C" w:rsidP="00B86F8C">
      <w:r>
        <w:separator/>
      </w:r>
    </w:p>
  </w:endnote>
  <w:endnote w:type="continuationSeparator" w:id="0">
    <w:p w14:paraId="6FFCD9DA" w14:textId="77777777" w:rsidR="00B86F8C" w:rsidRDefault="00B86F8C" w:rsidP="00B8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C3B" w14:textId="7916932D" w:rsidR="00B86F8C" w:rsidRPr="00B86F8C" w:rsidRDefault="00B86F8C">
    <w:pPr>
      <w:pStyle w:val="Footer"/>
      <w:rPr>
        <w:rFonts w:ascii="Arial" w:hAnsi="Arial" w:cs="Arial"/>
        <w:sz w:val="22"/>
        <w:szCs w:val="22"/>
      </w:rPr>
    </w:pPr>
    <w:r w:rsidRPr="00B86F8C">
      <w:rPr>
        <w:rFonts w:ascii="Arial" w:hAnsi="Arial" w:cs="Arial"/>
        <w:sz w:val="22"/>
        <w:szCs w:val="22"/>
      </w:rPr>
      <w:t xml:space="preserve">ClarkDietrich Rain </w:t>
    </w:r>
    <w:r w:rsidR="00E744B3">
      <w:rPr>
        <w:rFonts w:ascii="Arial" w:hAnsi="Arial" w:cs="Arial"/>
        <w:sz w:val="22"/>
        <w:szCs w:val="22"/>
      </w:rPr>
      <w:t>S</w:t>
    </w:r>
    <w:r w:rsidRPr="00B86F8C">
      <w:rPr>
        <w:rFonts w:ascii="Arial" w:hAnsi="Arial" w:cs="Arial"/>
        <w:sz w:val="22"/>
        <w:szCs w:val="22"/>
      </w:rPr>
      <w:t>creen</w:t>
    </w:r>
    <w:r w:rsidRPr="00B86F8C">
      <w:rPr>
        <w:rFonts w:ascii="Arial" w:hAnsi="Arial" w:cs="Arial"/>
        <w:sz w:val="22"/>
        <w:szCs w:val="22"/>
      </w:rPr>
      <w:ptab w:relativeTo="margin" w:alignment="center" w:leader="none"/>
    </w:r>
    <w:r w:rsidRPr="00B86F8C">
      <w:rPr>
        <w:rFonts w:ascii="Arial" w:hAnsi="Arial" w:cs="Arial"/>
        <w:sz w:val="22"/>
        <w:szCs w:val="22"/>
      </w:rPr>
      <w:t xml:space="preserve">Div. </w:t>
    </w:r>
    <w:r w:rsidR="00046F0E">
      <w:rPr>
        <w:rFonts w:ascii="Arial" w:hAnsi="Arial" w:cs="Arial"/>
        <w:sz w:val="22"/>
        <w:szCs w:val="22"/>
      </w:rPr>
      <w:t>0</w:t>
    </w:r>
    <w:r w:rsidRPr="00B86F8C">
      <w:rPr>
        <w:rFonts w:ascii="Arial" w:hAnsi="Arial" w:cs="Arial"/>
        <w:sz w:val="22"/>
        <w:szCs w:val="22"/>
      </w:rPr>
      <w:t xml:space="preserve">4, </w:t>
    </w:r>
    <w:r w:rsidR="00046F0E">
      <w:rPr>
        <w:rFonts w:ascii="Arial" w:hAnsi="Arial" w:cs="Arial"/>
        <w:sz w:val="22"/>
        <w:szCs w:val="22"/>
      </w:rPr>
      <w:t>0</w:t>
    </w:r>
    <w:r w:rsidRPr="00B86F8C">
      <w:rPr>
        <w:rFonts w:ascii="Arial" w:hAnsi="Arial" w:cs="Arial"/>
        <w:sz w:val="22"/>
        <w:szCs w:val="22"/>
      </w:rPr>
      <w:t xml:space="preserve">7 or </w:t>
    </w:r>
    <w:r w:rsidR="00046F0E">
      <w:rPr>
        <w:rFonts w:ascii="Arial" w:hAnsi="Arial" w:cs="Arial"/>
        <w:sz w:val="22"/>
        <w:szCs w:val="22"/>
      </w:rPr>
      <w:t>0</w:t>
    </w:r>
    <w:r w:rsidRPr="00B86F8C">
      <w:rPr>
        <w:rFonts w:ascii="Arial" w:hAnsi="Arial" w:cs="Arial"/>
        <w:sz w:val="22"/>
        <w:szCs w:val="22"/>
      </w:rPr>
      <w:t>9</w:t>
    </w:r>
    <w:r w:rsidRPr="00B86F8C">
      <w:rPr>
        <w:rFonts w:ascii="Arial" w:hAnsi="Arial" w:cs="Arial"/>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FD24" w14:textId="77777777" w:rsidR="00B86F8C" w:rsidRDefault="00B86F8C" w:rsidP="00B86F8C">
      <w:r>
        <w:separator/>
      </w:r>
    </w:p>
  </w:footnote>
  <w:footnote w:type="continuationSeparator" w:id="0">
    <w:p w14:paraId="2D0E6CC5" w14:textId="77777777" w:rsidR="00B86F8C" w:rsidRDefault="00B86F8C" w:rsidP="00B86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33C"/>
    <w:multiLevelType w:val="multilevel"/>
    <w:tmpl w:val="E0688F72"/>
    <w:lvl w:ilvl="0">
      <w:start w:val="1"/>
      <w:numFmt w:val="decimal"/>
      <w:pStyle w:val="SpecReview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5F2EAF"/>
    <w:multiLevelType w:val="multilevel"/>
    <w:tmpl w:val="2774196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21F45133"/>
    <w:multiLevelType w:val="multilevel"/>
    <w:tmpl w:val="A4029146"/>
    <w:lvl w:ilvl="0">
      <w:start w:val="1"/>
      <w:numFmt w:val="decimal"/>
      <w:lvlText w:val="PART %1 - "/>
      <w:lvlJc w:val="left"/>
      <w:pPr>
        <w:ind w:left="360" w:hanging="36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3FB12DB6"/>
    <w:multiLevelType w:val="multilevel"/>
    <w:tmpl w:val="8CC6265A"/>
    <w:lvl w:ilvl="0">
      <w:start w:val="1"/>
      <w:numFmt w:val="decimal"/>
      <w:lvlText w:val="%1"/>
      <w:lvlJc w:val="left"/>
      <w:pPr>
        <w:ind w:left="940" w:hanging="721"/>
      </w:pPr>
      <w:rPr>
        <w:rFonts w:hint="default"/>
        <w:lang w:val="en-US" w:eastAsia="en-US" w:bidi="ar-SA"/>
      </w:rPr>
    </w:lvl>
    <w:lvl w:ilvl="1">
      <w:start w:val="1"/>
      <w:numFmt w:val="decimal"/>
      <w:lvlText w:val="%1.%2"/>
      <w:lvlJc w:val="left"/>
      <w:pPr>
        <w:ind w:left="940" w:hanging="721"/>
      </w:pPr>
      <w:rPr>
        <w:rFonts w:ascii="Arial" w:eastAsia="Arial" w:hAnsi="Arial" w:cs="Arial" w:hint="default"/>
        <w:b/>
        <w:bCs/>
        <w:i w:val="0"/>
        <w:iCs w:val="0"/>
        <w:w w:val="100"/>
        <w:sz w:val="22"/>
        <w:szCs w:val="22"/>
        <w:lang w:val="en-US" w:eastAsia="en-US" w:bidi="ar-SA"/>
      </w:rPr>
    </w:lvl>
    <w:lvl w:ilvl="2">
      <w:start w:val="1"/>
      <w:numFmt w:val="upperLetter"/>
      <w:lvlText w:val="%3."/>
      <w:lvlJc w:val="left"/>
      <w:pPr>
        <w:ind w:left="940" w:hanging="534"/>
      </w:pPr>
      <w:rPr>
        <w:rFonts w:ascii="Arial" w:eastAsia="Arial" w:hAnsi="Arial" w:cs="Arial" w:hint="default"/>
        <w:b w:val="0"/>
        <w:bCs w:val="0"/>
        <w:i w:val="0"/>
        <w:iCs w:val="0"/>
        <w:spacing w:val="-1"/>
        <w:w w:val="100"/>
        <w:sz w:val="22"/>
        <w:szCs w:val="22"/>
        <w:lang w:val="en-US" w:eastAsia="en-US" w:bidi="ar-SA"/>
      </w:rPr>
    </w:lvl>
    <w:lvl w:ilvl="3">
      <w:start w:val="1"/>
      <w:numFmt w:val="decimal"/>
      <w:lvlText w:val="%4."/>
      <w:lvlJc w:val="left"/>
      <w:pPr>
        <w:ind w:left="1487" w:hanging="548"/>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740" w:hanging="548"/>
      </w:pPr>
      <w:rPr>
        <w:rFonts w:hint="default"/>
        <w:lang w:val="en-US" w:eastAsia="en-US" w:bidi="ar-SA"/>
      </w:rPr>
    </w:lvl>
    <w:lvl w:ilvl="5">
      <w:numFmt w:val="bullet"/>
      <w:lvlText w:val="•"/>
      <w:lvlJc w:val="left"/>
      <w:pPr>
        <w:ind w:left="4870" w:hanging="548"/>
      </w:pPr>
      <w:rPr>
        <w:rFonts w:hint="default"/>
        <w:lang w:val="en-US" w:eastAsia="en-US" w:bidi="ar-SA"/>
      </w:rPr>
    </w:lvl>
    <w:lvl w:ilvl="6">
      <w:numFmt w:val="bullet"/>
      <w:lvlText w:val="•"/>
      <w:lvlJc w:val="left"/>
      <w:pPr>
        <w:ind w:left="6000" w:hanging="548"/>
      </w:pPr>
      <w:rPr>
        <w:rFonts w:hint="default"/>
        <w:lang w:val="en-US" w:eastAsia="en-US" w:bidi="ar-SA"/>
      </w:rPr>
    </w:lvl>
    <w:lvl w:ilvl="7">
      <w:numFmt w:val="bullet"/>
      <w:lvlText w:val="•"/>
      <w:lvlJc w:val="left"/>
      <w:pPr>
        <w:ind w:left="7130" w:hanging="548"/>
      </w:pPr>
      <w:rPr>
        <w:rFonts w:hint="default"/>
        <w:lang w:val="en-US" w:eastAsia="en-US" w:bidi="ar-SA"/>
      </w:rPr>
    </w:lvl>
    <w:lvl w:ilvl="8">
      <w:numFmt w:val="bullet"/>
      <w:lvlText w:val="•"/>
      <w:lvlJc w:val="left"/>
      <w:pPr>
        <w:ind w:left="8260" w:hanging="548"/>
      </w:pPr>
      <w:rPr>
        <w:rFonts w:hint="default"/>
        <w:lang w:val="en-US" w:eastAsia="en-US" w:bidi="ar-SA"/>
      </w:rPr>
    </w:lvl>
  </w:abstractNum>
  <w:abstractNum w:abstractNumId="4" w15:restartNumberingAfterBreak="0">
    <w:nsid w:val="4A480299"/>
    <w:multiLevelType w:val="multilevel"/>
    <w:tmpl w:val="02EA415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5FB62684"/>
    <w:multiLevelType w:val="multilevel"/>
    <w:tmpl w:val="0409001D"/>
    <w:lvl w:ilvl="0">
      <w:start w:val="1"/>
      <w:numFmt w:val="bullet"/>
      <w:lvlText w:val="√"/>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252555"/>
    <w:multiLevelType w:val="multilevel"/>
    <w:tmpl w:val="842E5C6C"/>
    <w:lvl w:ilvl="0">
      <w:start w:val="1"/>
      <w:numFmt w:val="decimal"/>
      <w:suff w:val="nothing"/>
      <w:lvlText w:val="PART %1"/>
      <w:lvlJc w:val="left"/>
      <w:pPr>
        <w:ind w:left="0" w:firstLine="0"/>
      </w:pPr>
      <w:rPr>
        <w:rFonts w:hint="default"/>
      </w:rPr>
    </w:lvl>
    <w:lvl w:ilvl="1">
      <w:start w:val="1"/>
      <w:numFmt w:val="decimal"/>
      <w:lvlText w:val="%2.1"/>
      <w:lvlJc w:val="left"/>
      <w:pPr>
        <w:ind w:left="864" w:hanging="864"/>
      </w:pPr>
      <w:rPr>
        <w:rFonts w:hint="default"/>
        <w:w w:val="100"/>
        <w:sz w:val="22"/>
        <w:szCs w:val="22"/>
      </w:rPr>
    </w:lvl>
    <w:lvl w:ilvl="2">
      <w:start w:val="1"/>
      <w:numFmt w:val="upperLetter"/>
      <w:lvlText w:val="%3."/>
      <w:lvlJc w:val="left"/>
      <w:pPr>
        <w:ind w:left="864" w:hanging="576"/>
      </w:pPr>
      <w:rPr>
        <w:rFonts w:hint="default"/>
        <w:spacing w:val="-1"/>
        <w:w w:val="100"/>
        <w:sz w:val="22"/>
        <w:szCs w:val="22"/>
      </w:rPr>
    </w:lvl>
    <w:lvl w:ilvl="3">
      <w:start w:val="1"/>
      <w:numFmt w:val="decimal"/>
      <w:lvlText w:val="%4."/>
      <w:lvlJc w:val="left"/>
      <w:pPr>
        <w:ind w:left="1296" w:hanging="432"/>
      </w:pPr>
      <w:rPr>
        <w:rFonts w:hint="default"/>
      </w:rPr>
    </w:lvl>
    <w:lvl w:ilvl="4">
      <w:start w:val="1"/>
      <w:numFmt w:val="lowerLetter"/>
      <w:lvlText w:val="(%5)"/>
      <w:lvlJc w:val="left"/>
      <w:pPr>
        <w:ind w:left="1800" w:hanging="504"/>
      </w:pPr>
      <w:rPr>
        <w:rFonts w:hint="default"/>
      </w:rPr>
    </w:lvl>
    <w:lvl w:ilvl="5">
      <w:start w:val="1"/>
      <w:numFmt w:val="decimal"/>
      <w:lvlText w:val="%6)"/>
      <w:lvlJc w:val="left"/>
      <w:pPr>
        <w:ind w:left="2304" w:hanging="504"/>
      </w:pPr>
      <w:rPr>
        <w:rFonts w:hint="default"/>
      </w:rPr>
    </w:lvl>
    <w:lvl w:ilvl="6">
      <w:start w:val="1"/>
      <w:numFmt w:val="lowerLetter"/>
      <w:lvlText w:val="(%7)"/>
      <w:lvlJc w:val="left"/>
      <w:pPr>
        <w:ind w:left="2880" w:hanging="57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B6BC1"/>
    <w:multiLevelType w:val="hybridMultilevel"/>
    <w:tmpl w:val="7F24EB20"/>
    <w:lvl w:ilvl="0" w:tplc="8D486740">
      <w:numFmt w:val="bullet"/>
      <w:lvlText w:val=""/>
      <w:lvlJc w:val="left"/>
      <w:pPr>
        <w:ind w:left="720" w:hanging="360"/>
      </w:pPr>
      <w:rPr>
        <w:rFonts w:ascii="Symbol" w:eastAsia="Arial" w:hAnsi="Symbo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4"/>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8E"/>
    <w:rsid w:val="00006BDC"/>
    <w:rsid w:val="00046F0E"/>
    <w:rsid w:val="00112F26"/>
    <w:rsid w:val="00146AA9"/>
    <w:rsid w:val="003B3935"/>
    <w:rsid w:val="0055125E"/>
    <w:rsid w:val="0055728E"/>
    <w:rsid w:val="005C0842"/>
    <w:rsid w:val="006424C8"/>
    <w:rsid w:val="006F1B37"/>
    <w:rsid w:val="00762D8D"/>
    <w:rsid w:val="00907860"/>
    <w:rsid w:val="009E543F"/>
    <w:rsid w:val="00B84290"/>
    <w:rsid w:val="00B86F8C"/>
    <w:rsid w:val="00C3140A"/>
    <w:rsid w:val="00D12243"/>
    <w:rsid w:val="00D4001F"/>
    <w:rsid w:val="00E14FAC"/>
    <w:rsid w:val="00E744B3"/>
    <w:rsid w:val="00F4512B"/>
    <w:rsid w:val="00FA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CA33"/>
  <w15:chartTrackingRefBased/>
  <w15:docId w15:val="{9C034A2E-4A2E-455E-86FD-036CA30C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C8"/>
  </w:style>
  <w:style w:type="paragraph" w:styleId="Heading1">
    <w:name w:val="heading 1"/>
    <w:aliases w:val="Spec Reviews"/>
    <w:basedOn w:val="Normal"/>
    <w:next w:val="Normal"/>
    <w:link w:val="Heading1Char"/>
    <w:uiPriority w:val="9"/>
    <w:qFormat/>
    <w:rsid w:val="006F1B37"/>
    <w:pPr>
      <w:keepNext/>
      <w:keepLines/>
      <w:spacing w:before="240"/>
      <w:outlineLvl w:val="0"/>
    </w:pPr>
    <w:rPr>
      <w:rFonts w:ascii="Arial" w:eastAsiaTheme="majorEastAsia" w:hAnsi="Arial" w:cstheme="majorBidi"/>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ec Reviews Char"/>
    <w:basedOn w:val="DefaultParagraphFont"/>
    <w:link w:val="Heading1"/>
    <w:uiPriority w:val="9"/>
    <w:rsid w:val="006F1B37"/>
    <w:rPr>
      <w:rFonts w:ascii="Arial" w:eastAsiaTheme="majorEastAsia" w:hAnsi="Arial" w:cstheme="majorBidi"/>
      <w:color w:val="2F5496" w:themeColor="accent1" w:themeShade="BF"/>
      <w:sz w:val="20"/>
      <w:szCs w:val="32"/>
    </w:rPr>
  </w:style>
  <w:style w:type="paragraph" w:customStyle="1" w:styleId="SpecReviewStyle">
    <w:name w:val="Spec Review Style"/>
    <w:basedOn w:val="ListParagraph"/>
    <w:link w:val="SpecReviewStyleChar"/>
    <w:autoRedefine/>
    <w:qFormat/>
    <w:rsid w:val="009E543F"/>
    <w:pPr>
      <w:numPr>
        <w:numId w:val="3"/>
      </w:numPr>
      <w:ind w:left="0"/>
    </w:pPr>
    <w:rPr>
      <w:rFonts w:ascii="Arial" w:eastAsia="Calibri" w:hAnsi="Arial"/>
    </w:rPr>
  </w:style>
  <w:style w:type="character" w:customStyle="1" w:styleId="SpecReviewStyleChar">
    <w:name w:val="Spec Review Style Char"/>
    <w:link w:val="SpecReviewStyle"/>
    <w:rsid w:val="009E543F"/>
    <w:rPr>
      <w:rFonts w:ascii="Arial" w:eastAsia="Calibri" w:hAnsi="Arial" w:cs="Times New Roman"/>
      <w:sz w:val="20"/>
    </w:rPr>
  </w:style>
  <w:style w:type="paragraph" w:styleId="ListParagraph">
    <w:name w:val="List Paragraph"/>
    <w:basedOn w:val="Normal"/>
    <w:uiPriority w:val="1"/>
    <w:qFormat/>
    <w:rsid w:val="009E543F"/>
    <w:pPr>
      <w:ind w:left="720"/>
      <w:contextualSpacing/>
    </w:pPr>
  </w:style>
  <w:style w:type="paragraph" w:styleId="CommentText">
    <w:name w:val="annotation text"/>
    <w:basedOn w:val="Normal"/>
    <w:link w:val="CommentTextChar"/>
    <w:uiPriority w:val="99"/>
    <w:rsid w:val="003B3935"/>
    <w:rPr>
      <w:sz w:val="24"/>
    </w:rPr>
  </w:style>
  <w:style w:type="character" w:customStyle="1" w:styleId="CommentTextChar">
    <w:name w:val="Comment Text Char"/>
    <w:basedOn w:val="DefaultParagraphFont"/>
    <w:link w:val="CommentText"/>
    <w:uiPriority w:val="99"/>
    <w:rsid w:val="003B3935"/>
    <w:rPr>
      <w:sz w:val="24"/>
    </w:rPr>
  </w:style>
  <w:style w:type="character" w:styleId="Hyperlink">
    <w:name w:val="Hyperlink"/>
    <w:basedOn w:val="DefaultParagraphFont"/>
    <w:uiPriority w:val="99"/>
    <w:unhideWhenUsed/>
    <w:rsid w:val="0055728E"/>
    <w:rPr>
      <w:color w:val="0563C1" w:themeColor="hyperlink"/>
      <w:u w:val="single"/>
    </w:rPr>
  </w:style>
  <w:style w:type="character" w:styleId="UnresolvedMention">
    <w:name w:val="Unresolved Mention"/>
    <w:basedOn w:val="DefaultParagraphFont"/>
    <w:uiPriority w:val="99"/>
    <w:semiHidden/>
    <w:unhideWhenUsed/>
    <w:rsid w:val="00FA3C15"/>
    <w:rPr>
      <w:color w:val="605E5C"/>
      <w:shd w:val="clear" w:color="auto" w:fill="E1DFDD"/>
    </w:rPr>
  </w:style>
  <w:style w:type="paragraph" w:styleId="BodyText">
    <w:name w:val="Body Text"/>
    <w:basedOn w:val="Normal"/>
    <w:link w:val="BodyTextChar"/>
    <w:uiPriority w:val="1"/>
    <w:qFormat/>
    <w:rsid w:val="00C3140A"/>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3140A"/>
    <w:rPr>
      <w:rFonts w:ascii="Arial" w:eastAsia="Arial" w:hAnsi="Arial" w:cs="Arial"/>
      <w:sz w:val="22"/>
      <w:szCs w:val="22"/>
    </w:rPr>
  </w:style>
  <w:style w:type="paragraph" w:styleId="Header">
    <w:name w:val="header"/>
    <w:basedOn w:val="Normal"/>
    <w:link w:val="HeaderChar"/>
    <w:uiPriority w:val="99"/>
    <w:unhideWhenUsed/>
    <w:rsid w:val="00B86F8C"/>
    <w:pPr>
      <w:tabs>
        <w:tab w:val="center" w:pos="4680"/>
        <w:tab w:val="right" w:pos="9360"/>
      </w:tabs>
    </w:pPr>
  </w:style>
  <w:style w:type="character" w:customStyle="1" w:styleId="HeaderChar">
    <w:name w:val="Header Char"/>
    <w:basedOn w:val="DefaultParagraphFont"/>
    <w:link w:val="Header"/>
    <w:uiPriority w:val="99"/>
    <w:rsid w:val="00B86F8C"/>
  </w:style>
  <w:style w:type="paragraph" w:styleId="Footer">
    <w:name w:val="footer"/>
    <w:basedOn w:val="Normal"/>
    <w:link w:val="FooterChar"/>
    <w:uiPriority w:val="99"/>
    <w:unhideWhenUsed/>
    <w:rsid w:val="00B86F8C"/>
    <w:pPr>
      <w:tabs>
        <w:tab w:val="center" w:pos="4680"/>
        <w:tab w:val="right" w:pos="9360"/>
      </w:tabs>
    </w:pPr>
  </w:style>
  <w:style w:type="character" w:customStyle="1" w:styleId="FooterChar">
    <w:name w:val="Footer Char"/>
    <w:basedOn w:val="DefaultParagraphFont"/>
    <w:link w:val="Footer"/>
    <w:uiPriority w:val="99"/>
    <w:rsid w:val="00B86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kdietrich.com/products/e-scree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larkdietrich.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FE54090210458E578D32419BC3BE" ma:contentTypeVersion="30" ma:contentTypeDescription="Create a new document." ma:contentTypeScope="" ma:versionID="500da99be011897280ec0add287c0061">
  <xsd:schema xmlns:xsd="http://www.w3.org/2001/XMLSchema" xmlns:xs="http://www.w3.org/2001/XMLSchema" xmlns:p="http://schemas.microsoft.com/office/2006/metadata/properties" xmlns:ns1="http://schemas.microsoft.com/sharepoint/v3" xmlns:ns2="3f50d455-acac-4b67-ae9e-30a620200252" xmlns:ns3="75580266-af09-474f-b279-dfda94f9c123" targetNamespace="http://schemas.microsoft.com/office/2006/metadata/properties" ma:root="true" ma:fieldsID="118006d937afd91aa299ab0ee8a5451d" ns1:_="" ns2:_="" ns3:_="">
    <xsd:import namespace="http://schemas.microsoft.com/sharepoint/v3"/>
    <xsd:import namespace="3f50d455-acac-4b67-ae9e-30a620200252"/>
    <xsd:import namespace="75580266-af09-474f-b279-dfda94f9c12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0d455-acac-4b67-ae9e-30a62020025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80266-af09-474f-b279-dfda94f9c12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3f50d455-acac-4b67-ae9e-30a620200252">M4XMJ763CX2N-1090203195-174867</_dlc_DocId>
    <_dlc_DocIdUrl xmlns="3f50d455-acac-4b67-ae9e-30a620200252">
      <Url>https://clarkwesterndietrich.sharepoint.com/sites/oldhomesite/Marketing/_layouts/15/DocIdRedir.aspx?ID=M4XMJ763CX2N-1090203195-174867</Url>
      <Description>M4XMJ763CX2N-1090203195-174867</Description>
    </_dlc_DocIdUrl>
    <PublishingExpirationDate xmlns="http://schemas.microsoft.com/sharepoint/v3" xsi:nil="true"/>
    <PublishingStartDate xmlns="http://schemas.microsoft.com/sharepoint/v3" xsi:nil="true"/>
    <_dlc_DocIdPersistId xmlns="3f50d455-acac-4b67-ae9e-30a620200252" xsi:nil="true"/>
  </documentManagement>
</p:properties>
</file>

<file path=customXml/itemProps1.xml><?xml version="1.0" encoding="utf-8"?>
<ds:datastoreItem xmlns:ds="http://schemas.openxmlformats.org/officeDocument/2006/customXml" ds:itemID="{15A4A2F2-6185-4D29-9867-2AA11C7E7A59}"/>
</file>

<file path=customXml/itemProps2.xml><?xml version="1.0" encoding="utf-8"?>
<ds:datastoreItem xmlns:ds="http://schemas.openxmlformats.org/officeDocument/2006/customXml" ds:itemID="{CA8A3460-5298-45D6-A2FF-A86B387B48C3}"/>
</file>

<file path=customXml/itemProps3.xml><?xml version="1.0" encoding="utf-8"?>
<ds:datastoreItem xmlns:ds="http://schemas.openxmlformats.org/officeDocument/2006/customXml" ds:itemID="{197A71AC-18EF-42D7-89EB-5B6A54293CFA}"/>
</file>

<file path=customXml/itemProps4.xml><?xml version="1.0" encoding="utf-8"?>
<ds:datastoreItem xmlns:ds="http://schemas.openxmlformats.org/officeDocument/2006/customXml" ds:itemID="{50D36619-6957-4C19-926C-87007EFD5F8F}"/>
</file>

<file path=docProps/app.xml><?xml version="1.0" encoding="utf-8"?>
<Properties xmlns="http://schemas.openxmlformats.org/officeDocument/2006/extended-properties" xmlns:vt="http://schemas.openxmlformats.org/officeDocument/2006/docPropsVTypes">
  <Template>Normal</Template>
  <TotalTime>4</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Breese</dc:creator>
  <cp:keywords/>
  <dc:description/>
  <cp:lastModifiedBy>Gladys Breese</cp:lastModifiedBy>
  <cp:revision>2</cp:revision>
  <dcterms:created xsi:type="dcterms:W3CDTF">2021-08-02T17:01:00Z</dcterms:created>
  <dcterms:modified xsi:type="dcterms:W3CDTF">2021-08-02T17:01:00Z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0x010100EE74FE54090210458E578D32419BC3BE</vt:lpwstr>
  </property>
  <property fmtid="{D5CDD505-2E9C-101B-9397-08002B2CF9AE}" pid="3" name="_dlc_DocIdItemGuid">
    <vt:lpwstr>0a9a31a7-bb60-493c-b0e0-5fd9cf2615a5</vt:lpwstr>
  </property>
</Properties>
</file>